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7A1BD" w14:textId="0FC29EAD" w:rsidR="00660CF3" w:rsidRPr="00660CF3" w:rsidRDefault="00ED33C5" w:rsidP="00660CF3">
      <w:pPr>
        <w:spacing w:before="0" w:after="0" w:line="240" w:lineRule="auto"/>
        <w:jc w:val="left"/>
        <w:rPr>
          <w:rFonts w:eastAsia="Times New Roman" w:cs="Arial"/>
          <w:b/>
          <w:bCs/>
          <w:color w:val="auto"/>
          <w:lang w:val="pt-BR"/>
        </w:rPr>
      </w:pPr>
      <w:r w:rsidRPr="00ED33C5">
        <w:rPr>
          <w:rFonts w:eastAsia="Times New Roman" w:cs="Arial"/>
          <w:b/>
          <w:bCs/>
          <w:color w:val="auto"/>
          <w:lang w:val="pt-BR"/>
        </w:rPr>
        <w:t>DIRECŢIA TRANSPORT NAVAL</w:t>
      </w:r>
      <w:r w:rsidR="00660CF3" w:rsidRPr="00660CF3">
        <w:rPr>
          <w:rFonts w:eastAsia="Times New Roman" w:cs="Arial"/>
          <w:b/>
          <w:bCs/>
          <w:color w:val="auto"/>
          <w:lang w:val="pt-BR"/>
        </w:rPr>
        <w:t xml:space="preserve"> </w:t>
      </w:r>
    </w:p>
    <w:p w14:paraId="2CB485C3" w14:textId="77777777" w:rsidR="00660CF3" w:rsidRPr="00660CF3" w:rsidRDefault="00660CF3" w:rsidP="00660CF3">
      <w:pPr>
        <w:spacing w:before="0" w:after="0" w:line="240" w:lineRule="auto"/>
        <w:jc w:val="left"/>
        <w:rPr>
          <w:rFonts w:eastAsia="Times New Roman" w:cs="Arial"/>
          <w:b/>
          <w:bCs/>
          <w:color w:val="auto"/>
          <w:lang w:val="pt-BR"/>
        </w:rPr>
      </w:pPr>
    </w:p>
    <w:p w14:paraId="247C42DD" w14:textId="77777777" w:rsidR="00660CF3" w:rsidRPr="00660CF3" w:rsidRDefault="00660CF3" w:rsidP="00660CF3">
      <w:pPr>
        <w:spacing w:before="0" w:after="0" w:line="240" w:lineRule="auto"/>
        <w:jc w:val="left"/>
        <w:rPr>
          <w:rFonts w:eastAsia="Times New Roman" w:cs="Arial"/>
          <w:b/>
          <w:bCs/>
          <w:color w:val="auto"/>
          <w:lang w:val="pt-BR"/>
        </w:rPr>
      </w:pPr>
    </w:p>
    <w:p w14:paraId="51BE212E" w14:textId="4D50746D" w:rsidR="00F4654A" w:rsidRPr="00902E43" w:rsidRDefault="00ED33C5" w:rsidP="000466FB">
      <w:pPr>
        <w:spacing w:before="0" w:after="0" w:line="240" w:lineRule="auto"/>
        <w:jc w:val="right"/>
        <w:rPr>
          <w:b/>
        </w:rPr>
      </w:pPr>
      <w:r>
        <w:rPr>
          <w:rFonts w:eastAsia="Times New Roman" w:cs="Times New Roman"/>
          <w:color w:val="auto"/>
          <w:lang w:val="en-US"/>
        </w:rPr>
        <w:t xml:space="preserve">                                                                       </w:t>
      </w:r>
      <w:r w:rsidR="00BD7653">
        <w:rPr>
          <w:rFonts w:eastAsia="Times New Roman" w:cs="Times New Roman"/>
          <w:color w:val="auto"/>
          <w:lang w:val="en-US"/>
        </w:rPr>
        <w:t xml:space="preserve">               </w:t>
      </w:r>
      <w:r w:rsidR="00F4654A">
        <w:rPr>
          <w:b/>
        </w:rPr>
        <w:t xml:space="preserve">                                                                      </w:t>
      </w:r>
      <w:r w:rsidR="00731B37">
        <w:rPr>
          <w:b/>
        </w:rPr>
        <w:t xml:space="preserve">                             </w:t>
      </w:r>
      <w:r w:rsidR="00F4654A" w:rsidRPr="00902E43">
        <w:rPr>
          <w:b/>
        </w:rPr>
        <w:t>Nr.</w:t>
      </w:r>
      <w:r w:rsidR="00F4654A">
        <w:rPr>
          <w:b/>
        </w:rPr>
        <w:t xml:space="preserve">  </w:t>
      </w:r>
      <w:r w:rsidR="00731B37">
        <w:rPr>
          <w:b/>
        </w:rPr>
        <w:t>27551/</w:t>
      </w:r>
      <w:r w:rsidR="00AC4B2A">
        <w:rPr>
          <w:b/>
        </w:rPr>
        <w:t>1093</w:t>
      </w:r>
      <w:r w:rsidR="00F4654A">
        <w:rPr>
          <w:b/>
        </w:rPr>
        <w:t xml:space="preserve"> </w:t>
      </w:r>
    </w:p>
    <w:p w14:paraId="060BCE5C" w14:textId="1DC26C4B" w:rsidR="00F4654A" w:rsidRDefault="00F4654A" w:rsidP="000466FB">
      <w:pPr>
        <w:spacing w:before="0" w:after="0" w:line="240" w:lineRule="auto"/>
        <w:jc w:val="right"/>
        <w:rPr>
          <w:b/>
        </w:rPr>
      </w:pPr>
      <w:r w:rsidRPr="00902E43">
        <w:rPr>
          <w:b/>
        </w:rPr>
        <w:t>Data:</w:t>
      </w:r>
      <w:r>
        <w:rPr>
          <w:b/>
        </w:rPr>
        <w:t xml:space="preserve"> </w:t>
      </w:r>
      <w:r w:rsidR="005D0787">
        <w:rPr>
          <w:b/>
        </w:rPr>
        <w:t>11</w:t>
      </w:r>
      <w:r w:rsidRPr="00902E43">
        <w:rPr>
          <w:b/>
        </w:rPr>
        <w:t>.</w:t>
      </w:r>
      <w:r w:rsidR="005D0787">
        <w:rPr>
          <w:b/>
        </w:rPr>
        <w:t>10</w:t>
      </w:r>
      <w:r w:rsidRPr="00902E43">
        <w:rPr>
          <w:b/>
        </w:rPr>
        <w:t>.20</w:t>
      </w:r>
      <w:r>
        <w:rPr>
          <w:b/>
        </w:rPr>
        <w:t>2</w:t>
      </w:r>
      <w:r w:rsidR="00AC4B2A">
        <w:rPr>
          <w:b/>
        </w:rPr>
        <w:t>1</w:t>
      </w:r>
    </w:p>
    <w:p w14:paraId="0DF86170" w14:textId="77777777" w:rsidR="00F4654A" w:rsidRDefault="00F4654A" w:rsidP="00F4654A">
      <w:pPr>
        <w:rPr>
          <w:b/>
        </w:rPr>
      </w:pPr>
    </w:p>
    <w:p w14:paraId="0CBEBA24" w14:textId="77777777" w:rsidR="00F4654A" w:rsidRDefault="00F4654A" w:rsidP="00F4654A">
      <w:pPr>
        <w:jc w:val="center"/>
        <w:rPr>
          <w:b/>
        </w:rPr>
      </w:pPr>
    </w:p>
    <w:p w14:paraId="0BF7B040" w14:textId="77777777" w:rsidR="00F4654A" w:rsidRDefault="00F4654A" w:rsidP="00F4654A">
      <w:pPr>
        <w:jc w:val="center"/>
        <w:rPr>
          <w:b/>
        </w:rPr>
      </w:pPr>
      <w:r>
        <w:rPr>
          <w:b/>
        </w:rPr>
        <w:t>Referat de aprobare</w:t>
      </w:r>
    </w:p>
    <w:p w14:paraId="3831516E" w14:textId="2DB8E9A9" w:rsidR="00F4654A" w:rsidRDefault="00F4654A" w:rsidP="00F4654A">
      <w:pPr>
        <w:spacing w:after="0" w:line="240" w:lineRule="auto"/>
        <w:jc w:val="center"/>
      </w:pPr>
      <w:r w:rsidRPr="00B0214B">
        <w:rPr>
          <w:b/>
        </w:rPr>
        <w:t>a Ordinului ministrului transporturilor</w:t>
      </w:r>
      <w:r w:rsidR="009E6D80">
        <w:rPr>
          <w:b/>
        </w:rPr>
        <w:t xml:space="preserve"> </w:t>
      </w:r>
      <w:r w:rsidR="009E6D80" w:rsidRPr="009E6D80">
        <w:rPr>
          <w:b/>
        </w:rPr>
        <w:t>şi</w:t>
      </w:r>
      <w:r w:rsidRPr="00B0214B">
        <w:rPr>
          <w:b/>
        </w:rPr>
        <w:t xml:space="preserve"> infrastructurii </w:t>
      </w:r>
      <w:r w:rsidRPr="002D14D7">
        <w:rPr>
          <w:b/>
        </w:rPr>
        <w:t>pentru modificarea anexei la Ordinul ministrului transporturilor şi infrastructurii nr. 982/2011 privind aprobarea Listei cuprinzând punctele şi locurile de operare şi limitele acestora, a căror infrastructură portuară este proprietate privată, precum şi limitele radelor portuare şi ale zonelor de ancoraj</w:t>
      </w:r>
    </w:p>
    <w:p w14:paraId="570DBC0E" w14:textId="77777777" w:rsidR="00F4654A" w:rsidRDefault="00F4654A" w:rsidP="00F4654A">
      <w:pPr>
        <w:pStyle w:val="Header"/>
        <w:spacing w:before="120"/>
      </w:pPr>
    </w:p>
    <w:p w14:paraId="44F44FC9" w14:textId="77777777" w:rsidR="00F4654A" w:rsidRDefault="00F4654A" w:rsidP="00F4654A">
      <w:pPr>
        <w:pStyle w:val="Header"/>
        <w:spacing w:before="120"/>
        <w:ind w:left="851" w:firstLine="589"/>
      </w:pPr>
      <w:r>
        <w:tab/>
      </w:r>
    </w:p>
    <w:p w14:paraId="6BA59EAB" w14:textId="77777777" w:rsidR="00F4654A" w:rsidRPr="00DA41D1" w:rsidRDefault="00F4654A" w:rsidP="00F4654A">
      <w:pPr>
        <w:pStyle w:val="Header"/>
        <w:spacing w:before="120"/>
        <w:ind w:firstLine="589"/>
      </w:pPr>
      <w:r w:rsidRPr="00DA41D1">
        <w:t xml:space="preserve">În conformitate cu prevederile art. 8 alin. (1) și art. 10 din </w:t>
      </w:r>
      <w:proofErr w:type="spellStart"/>
      <w:r w:rsidRPr="00DA41D1">
        <w:t>Ordonanţa</w:t>
      </w:r>
      <w:proofErr w:type="spellEnd"/>
      <w:r w:rsidRPr="00DA41D1">
        <w:t xml:space="preserve"> Guvernului nr. 22/1999 privind administrarea porturilor şi a căilor navigabile, utilizarea infrastructurilor de transport naval </w:t>
      </w:r>
      <w:proofErr w:type="spellStart"/>
      <w:r w:rsidRPr="00DA41D1">
        <w:t>aparţinând</w:t>
      </w:r>
      <w:proofErr w:type="spellEnd"/>
      <w:r w:rsidRPr="00DA41D1">
        <w:t xml:space="preserve"> domeniului public, precum </w:t>
      </w:r>
      <w:proofErr w:type="spellStart"/>
      <w:r w:rsidRPr="00DA41D1">
        <w:t>şi</w:t>
      </w:r>
      <w:proofErr w:type="spellEnd"/>
      <w:r w:rsidRPr="00DA41D1">
        <w:t xml:space="preserve"> </w:t>
      </w:r>
      <w:proofErr w:type="spellStart"/>
      <w:r w:rsidRPr="00DA41D1">
        <w:t>desfăşurarea</w:t>
      </w:r>
      <w:proofErr w:type="spellEnd"/>
      <w:r w:rsidRPr="00DA41D1">
        <w:t xml:space="preserve"> </w:t>
      </w:r>
      <w:proofErr w:type="spellStart"/>
      <w:r w:rsidRPr="00DA41D1">
        <w:t>activităţilor</w:t>
      </w:r>
      <w:proofErr w:type="spellEnd"/>
      <w:r w:rsidRPr="00DA41D1">
        <w:t xml:space="preserve"> de transport naval în porturi şi pe căile navigabile interioare, republicată, cu modificările și completările ulterioare:</w:t>
      </w:r>
    </w:p>
    <w:p w14:paraId="4BC4FF5B" w14:textId="77777777" w:rsidR="00F4654A" w:rsidRPr="00DA41D1" w:rsidRDefault="00F4654A" w:rsidP="00F4654A">
      <w:pPr>
        <w:pStyle w:val="Header"/>
        <w:spacing w:before="120"/>
        <w:ind w:firstLine="589"/>
      </w:pPr>
      <w:r w:rsidRPr="00DA41D1">
        <w:t>”Art. 8. - (1) Lista cuprinzând porturile şi locurile de operare deschise accesului public, precum şi limitele acestora se stabilesc şi se aprobă prin ordin al ministrului transporturilor.”</w:t>
      </w:r>
    </w:p>
    <w:p w14:paraId="5F851C00" w14:textId="77777777" w:rsidR="00F4654A" w:rsidRPr="00DA41D1" w:rsidRDefault="00F4654A" w:rsidP="00F4654A">
      <w:pPr>
        <w:pStyle w:val="Header"/>
        <w:spacing w:before="120"/>
        <w:ind w:firstLine="589"/>
      </w:pPr>
      <w:r w:rsidRPr="00DA41D1">
        <w:t>”</w:t>
      </w:r>
      <w:proofErr w:type="spellStart"/>
      <w:r w:rsidRPr="00DA41D1">
        <w:t>Art</w:t>
      </w:r>
      <w:proofErr w:type="spellEnd"/>
      <w:r w:rsidRPr="00DA41D1">
        <w:t xml:space="preserve"> 10  -  Limitele radelor portuare şi ale zonelor de ancoraj se stabilesc de către Autoritatea Navală Română, prin căpităniile de port, şi se fac publice prin avize către navigatori </w:t>
      </w:r>
      <w:proofErr w:type="spellStart"/>
      <w:r w:rsidRPr="00DA41D1">
        <w:t>şi</w:t>
      </w:r>
      <w:proofErr w:type="spellEnd"/>
      <w:r w:rsidRPr="00DA41D1">
        <w:t xml:space="preserve"> pe website-</w:t>
      </w:r>
      <w:proofErr w:type="spellStart"/>
      <w:r w:rsidRPr="00DA41D1">
        <w:t>ul</w:t>
      </w:r>
      <w:proofErr w:type="spellEnd"/>
      <w:r w:rsidRPr="00DA41D1">
        <w:t xml:space="preserve"> propriu.”</w:t>
      </w:r>
    </w:p>
    <w:p w14:paraId="109012F4" w14:textId="5694A70F" w:rsidR="00F4654A" w:rsidRDefault="00703C67" w:rsidP="00F4654A">
      <w:pPr>
        <w:pStyle w:val="Header"/>
        <w:spacing w:before="120"/>
        <w:ind w:firstLine="589"/>
      </w:pPr>
      <w:r>
        <w:t>Prin adresa</w:t>
      </w:r>
      <w:r w:rsidR="00F4654A" w:rsidRPr="00DA41D1">
        <w:t xml:space="preserve"> nr. </w:t>
      </w:r>
      <w:r w:rsidR="008E22F2">
        <w:t>995</w:t>
      </w:r>
      <w:r w:rsidR="00F4654A" w:rsidRPr="00DA41D1">
        <w:t xml:space="preserve"> din </w:t>
      </w:r>
      <w:r w:rsidR="008E22F2">
        <w:t>01</w:t>
      </w:r>
      <w:r w:rsidR="00F4654A" w:rsidRPr="00DA41D1">
        <w:t>.0</w:t>
      </w:r>
      <w:r w:rsidR="008E22F2">
        <w:t>7</w:t>
      </w:r>
      <w:r w:rsidR="00F4654A" w:rsidRPr="00DA41D1">
        <w:t>.20</w:t>
      </w:r>
      <w:r w:rsidR="00F4654A">
        <w:t>2</w:t>
      </w:r>
      <w:r w:rsidR="008E22F2">
        <w:t>1</w:t>
      </w:r>
      <w:r w:rsidR="00F4654A" w:rsidRPr="00DA41D1">
        <w:t xml:space="preserve">, SC </w:t>
      </w:r>
      <w:r w:rsidR="008E22F2">
        <w:t>TEHNOLOGICA RADION</w:t>
      </w:r>
      <w:r w:rsidR="00F4654A" w:rsidRPr="00DA41D1">
        <w:t xml:space="preserve"> SRL solicită includerea punctului de operare </w:t>
      </w:r>
      <w:r w:rsidR="009E6BB4" w:rsidRPr="009E6BB4">
        <w:rPr>
          <w:i/>
        </w:rPr>
        <w:t>"TEHNOLOGICA RADION"</w:t>
      </w:r>
      <w:r w:rsidR="00F4654A" w:rsidRPr="00DA41D1">
        <w:t>, în Lista cuprinzând punctele şi locurile de operare şi limitele acestora, a căror infrastructură portuară este proprietate privată, precum şi limitele radelor portuare şi ale zonelor de ancoraj.</w:t>
      </w:r>
    </w:p>
    <w:p w14:paraId="52B8355E" w14:textId="1463F484" w:rsidR="009D1C44" w:rsidRDefault="00F4654A" w:rsidP="00F4654A">
      <w:pPr>
        <w:pStyle w:val="Header"/>
        <w:spacing w:before="120"/>
        <w:ind w:firstLine="589"/>
      </w:pPr>
      <w:r w:rsidRPr="004D3610">
        <w:t xml:space="preserve">SC </w:t>
      </w:r>
      <w:r w:rsidR="009E6BB4">
        <w:t xml:space="preserve">Tehnologica </w:t>
      </w:r>
      <w:proofErr w:type="spellStart"/>
      <w:r w:rsidR="009E6BB4">
        <w:t>Radion</w:t>
      </w:r>
      <w:proofErr w:type="spellEnd"/>
      <w:r w:rsidRPr="004D3610">
        <w:t xml:space="preserve"> SRL </w:t>
      </w:r>
      <w:r w:rsidR="009E6BB4">
        <w:t>desf</w:t>
      </w:r>
      <w:r w:rsidR="00277007">
        <w:t xml:space="preserve">ășoară </w:t>
      </w:r>
      <w:r>
        <w:t xml:space="preserve">activități </w:t>
      </w:r>
      <w:r w:rsidR="00277007">
        <w:t>de extragere, prelucrare și vânzare agregate minerale de carieră, având punct de lucru</w:t>
      </w:r>
      <w:r w:rsidR="00A474B5">
        <w:t xml:space="preserve"> în localitatea Cerna, județul Tulcea. </w:t>
      </w:r>
      <w:r w:rsidR="006A3391">
        <w:t>Activitatea în acest punct de lucru se desfășoară de peste 15 ani</w:t>
      </w:r>
      <w:r w:rsidR="009D1C44">
        <w:t>,</w:t>
      </w:r>
      <w:r w:rsidR="006A3391">
        <w:t xml:space="preserve"> </w:t>
      </w:r>
      <w:r w:rsidR="009D1C44">
        <w:t>ș</w:t>
      </w:r>
      <w:r w:rsidR="006A3391">
        <w:t xml:space="preserve">i luând în considerare specificațiile </w:t>
      </w:r>
      <w:r w:rsidR="00620CA2">
        <w:t>acestor produse, respectiv piatra de diferite dimensiuni, transportul se face exclusiv pe ap</w:t>
      </w:r>
      <w:r w:rsidR="00703C67">
        <w:t>ă</w:t>
      </w:r>
      <w:r w:rsidR="00620CA2">
        <w:t xml:space="preserve">, în </w:t>
      </w:r>
      <w:proofErr w:type="spellStart"/>
      <w:r w:rsidR="00620CA2">
        <w:t>barje</w:t>
      </w:r>
      <w:proofErr w:type="spellEnd"/>
      <w:r w:rsidR="00620CA2">
        <w:t xml:space="preserve">. </w:t>
      </w:r>
    </w:p>
    <w:p w14:paraId="5EBEDBDD" w14:textId="77777777" w:rsidR="00F937DD" w:rsidRDefault="009D1C44" w:rsidP="00F4654A">
      <w:pPr>
        <w:pStyle w:val="Header"/>
        <w:spacing w:before="120"/>
        <w:ind w:firstLine="589"/>
      </w:pPr>
      <w:r>
        <w:t xml:space="preserve">Ca atare, pentru optimizarea transportului agregatelor minerale, încărcarea acestora în </w:t>
      </w:r>
      <w:proofErr w:type="spellStart"/>
      <w:r>
        <w:t>barje</w:t>
      </w:r>
      <w:proofErr w:type="spellEnd"/>
      <w:r w:rsidR="00740F1F">
        <w:t xml:space="preserve"> este necesar a se face cât mai aproape de locul de extracție, respectiv în locul situat la km 35+750</w:t>
      </w:r>
      <w:r w:rsidR="008A56FD">
        <w:t xml:space="preserve"> – km 35+900, mal drept, pe brațul Măcin.</w:t>
      </w:r>
    </w:p>
    <w:p w14:paraId="464964D6" w14:textId="637BF2BC" w:rsidR="00F4654A" w:rsidRDefault="00F4654A" w:rsidP="00A329A2">
      <w:pPr>
        <w:pStyle w:val="Header"/>
        <w:spacing w:before="120"/>
        <w:ind w:firstLine="589"/>
      </w:pPr>
      <w:r w:rsidRPr="00BF42FB">
        <w:t xml:space="preserve">Analizând documentația depusă s-a constatat că punctul de operare </w:t>
      </w:r>
      <w:r w:rsidR="0024216A" w:rsidRPr="0024216A">
        <w:rPr>
          <w:i/>
        </w:rPr>
        <w:t>"TEHNOLOGICA RADION"</w:t>
      </w:r>
      <w:r w:rsidRPr="00BF42FB">
        <w:t xml:space="preserve"> întrunește condițiile de a fi introdus în Lista cuprinzând punctele şi locurile de operare şi limitele acestora, a căror infrastructură portuară este proprietate privată, precum </w:t>
      </w:r>
      <w:r w:rsidRPr="00BF42FB">
        <w:lastRenderedPageBreak/>
        <w:t>şi limitele radelor portuare şi ale zonelor de ancoraj, având și avizul favorabil al Autorității Navale Române, din punct de vedere al siguranței navigației și al AFDJ Galați, ca administrator de cale navigabilă.</w:t>
      </w:r>
    </w:p>
    <w:p w14:paraId="08AE358B" w14:textId="295B352F" w:rsidR="00F4654A" w:rsidRDefault="00F4654A" w:rsidP="000466FB">
      <w:pPr>
        <w:pStyle w:val="Header"/>
        <w:spacing w:before="120"/>
        <w:ind w:firstLine="589"/>
      </w:pPr>
      <w:r w:rsidRPr="00B0214B">
        <w:t xml:space="preserve">Având în vedere cele de mai sus, </w:t>
      </w:r>
      <w:r w:rsidRPr="00BE54F7">
        <w:t xml:space="preserve">s-a întocmit alăturat prezentul proiect de </w:t>
      </w:r>
      <w:r w:rsidRPr="008A14C5">
        <w:rPr>
          <w:i/>
        </w:rPr>
        <w:t>Ordin al ministrului transporturilor</w:t>
      </w:r>
      <w:r w:rsidR="00D35992">
        <w:rPr>
          <w:i/>
        </w:rPr>
        <w:t xml:space="preserve"> și</w:t>
      </w:r>
      <w:r w:rsidRPr="008A14C5">
        <w:rPr>
          <w:i/>
        </w:rPr>
        <w:t xml:space="preserve"> infrastru</w:t>
      </w:r>
      <w:r w:rsidR="00D35992">
        <w:rPr>
          <w:i/>
        </w:rPr>
        <w:t xml:space="preserve">cturii </w:t>
      </w:r>
      <w:r w:rsidRPr="008A14C5">
        <w:rPr>
          <w:i/>
        </w:rPr>
        <w:t>pentru modificarea anexei la Ordinul ministrului transporturilor şi infrastructurii nr. 982/2011 privind aprobarea Listei cuprinzând punctele şi locurile de operare şi limitele acestora, a căror infrastructură portuară este proprietate privată, precum şi limitele radelor portuare şi ale zonelor de ancoraj</w:t>
      </w:r>
      <w:r w:rsidRPr="00B0214B">
        <w:t xml:space="preserve">, pe care, dacă </w:t>
      </w:r>
      <w:proofErr w:type="spellStart"/>
      <w:r w:rsidRPr="00B0214B">
        <w:t>sunteţi</w:t>
      </w:r>
      <w:proofErr w:type="spellEnd"/>
      <w:r w:rsidRPr="00B0214B">
        <w:t xml:space="preserve"> de acord, vă r</w:t>
      </w:r>
      <w:r>
        <w:t>ugăm</w:t>
      </w:r>
      <w:r w:rsidRPr="00B0214B">
        <w:t xml:space="preserve"> să îl </w:t>
      </w:r>
      <w:proofErr w:type="spellStart"/>
      <w:r w:rsidRPr="00B0214B">
        <w:t>aprobaţi</w:t>
      </w:r>
      <w:proofErr w:type="spellEnd"/>
      <w:r w:rsidRPr="00B0214B">
        <w:t>.</w:t>
      </w:r>
    </w:p>
    <w:p w14:paraId="1E48DA22" w14:textId="77777777" w:rsidR="00F4654A" w:rsidRDefault="00F4654A" w:rsidP="00F4654A">
      <w:pPr>
        <w:pStyle w:val="Header"/>
        <w:ind w:left="851"/>
      </w:pPr>
    </w:p>
    <w:p w14:paraId="6BE50C83" w14:textId="77777777" w:rsidR="00F4654A" w:rsidRDefault="00F4654A" w:rsidP="00F4654A">
      <w:pPr>
        <w:pStyle w:val="Header"/>
        <w:ind w:left="851"/>
      </w:pPr>
    </w:p>
    <w:p w14:paraId="4D1DE657" w14:textId="77777777" w:rsidR="00F4654A" w:rsidRDefault="00F4654A" w:rsidP="00F4654A">
      <w:pPr>
        <w:pStyle w:val="Header"/>
        <w:ind w:left="851"/>
      </w:pPr>
    </w:p>
    <w:p w14:paraId="0F1A6F0D" w14:textId="77777777" w:rsidR="00F4654A" w:rsidRDefault="00F4654A" w:rsidP="00F4654A">
      <w:pPr>
        <w:pStyle w:val="NormalWeb"/>
        <w:spacing w:line="288" w:lineRule="atLeast"/>
        <w:jc w:val="center"/>
        <w:rPr>
          <w:rFonts w:ascii="Trebuchet MS" w:eastAsia="MS Mincho" w:hAnsi="Trebuchet MS"/>
          <w:b/>
          <w:sz w:val="22"/>
          <w:szCs w:val="22"/>
        </w:rPr>
      </w:pPr>
      <w:r w:rsidRPr="009F3295">
        <w:rPr>
          <w:rFonts w:ascii="Trebuchet MS" w:eastAsia="MS Mincho" w:hAnsi="Trebuchet MS"/>
          <w:b/>
          <w:sz w:val="22"/>
          <w:szCs w:val="22"/>
        </w:rPr>
        <w:t>DIRECTOR</w:t>
      </w:r>
      <w:r>
        <w:rPr>
          <w:rFonts w:ascii="Trebuchet MS" w:eastAsia="MS Mincho" w:hAnsi="Trebuchet MS"/>
          <w:b/>
          <w:sz w:val="22"/>
          <w:szCs w:val="22"/>
        </w:rPr>
        <w:t xml:space="preserve"> </w:t>
      </w:r>
    </w:p>
    <w:p w14:paraId="56E1E746" w14:textId="3AD2A11C" w:rsidR="005A4FE3" w:rsidRDefault="00A329A2" w:rsidP="00F4654A">
      <w:pPr>
        <w:spacing w:before="0" w:after="0" w:line="240" w:lineRule="auto"/>
        <w:jc w:val="center"/>
        <w:rPr>
          <w:rFonts w:eastAsia="Trebuchet MS"/>
        </w:rPr>
      </w:pPr>
      <w:r w:rsidRPr="00A329A2">
        <w:rPr>
          <w:rFonts w:eastAsia="MS Mincho" w:cs="Times New Roman"/>
          <w:b/>
        </w:rPr>
        <w:t>Doina Teodora COJOCARU</w:t>
      </w:r>
    </w:p>
    <w:p w14:paraId="6F47397F" w14:textId="77777777" w:rsidR="00CB3AE4" w:rsidRDefault="00CB3AE4" w:rsidP="00D5443D">
      <w:pPr>
        <w:spacing w:after="0" w:line="240" w:lineRule="auto"/>
        <w:rPr>
          <w:b/>
        </w:rPr>
      </w:pPr>
    </w:p>
    <w:p w14:paraId="3FB25B6A" w14:textId="77777777" w:rsidR="00A329A2" w:rsidRDefault="00A329A2" w:rsidP="00D5443D">
      <w:pPr>
        <w:spacing w:after="0" w:line="240" w:lineRule="auto"/>
        <w:rPr>
          <w:b/>
        </w:rPr>
      </w:pPr>
    </w:p>
    <w:p w14:paraId="3869BA1D" w14:textId="77777777" w:rsidR="00A329A2" w:rsidRDefault="00A329A2" w:rsidP="00D5443D">
      <w:pPr>
        <w:spacing w:after="0" w:line="240" w:lineRule="auto"/>
        <w:rPr>
          <w:b/>
        </w:rPr>
      </w:pPr>
    </w:p>
    <w:p w14:paraId="0FC01492" w14:textId="77777777" w:rsidR="005A4FE3" w:rsidRDefault="005A4FE3" w:rsidP="00D5443D">
      <w:pPr>
        <w:spacing w:after="0" w:line="240" w:lineRule="auto"/>
        <w:rPr>
          <w:b/>
        </w:rPr>
      </w:pPr>
    </w:p>
    <w:p w14:paraId="6B9DDFED" w14:textId="77777777" w:rsidR="00881334" w:rsidRDefault="00881334" w:rsidP="00D5443D">
      <w:pPr>
        <w:spacing w:after="0" w:line="240" w:lineRule="auto"/>
        <w:rPr>
          <w:b/>
        </w:rPr>
      </w:pPr>
    </w:p>
    <w:p w14:paraId="083F54FB" w14:textId="48243FAD" w:rsidR="00A85451" w:rsidRDefault="00A85451" w:rsidP="00A85451">
      <w:pPr>
        <w:spacing w:after="0" w:line="240" w:lineRule="auto"/>
        <w:jc w:val="right"/>
        <w:rPr>
          <w:b/>
        </w:rPr>
      </w:pPr>
      <w:r>
        <w:rPr>
          <w:b/>
        </w:rPr>
        <w:t xml:space="preserve">Șef serviciu </w:t>
      </w:r>
      <w:r w:rsidR="00A329A2">
        <w:rPr>
          <w:b/>
        </w:rPr>
        <w:t>fluvial</w:t>
      </w:r>
    </w:p>
    <w:p w14:paraId="00ABE2E6" w14:textId="1F5AB07A" w:rsidR="00A85451" w:rsidRDefault="00A329A2" w:rsidP="00A85451">
      <w:pPr>
        <w:spacing w:after="0" w:line="240" w:lineRule="auto"/>
        <w:jc w:val="right"/>
        <w:rPr>
          <w:b/>
        </w:rPr>
      </w:pPr>
      <w:r>
        <w:rPr>
          <w:b/>
        </w:rPr>
        <w:t>Monica PATRICHI</w:t>
      </w:r>
    </w:p>
    <w:p w14:paraId="015A5E13" w14:textId="11C2ABC6" w:rsidR="00CB3AE4" w:rsidRDefault="00CB3AE4" w:rsidP="00A85451">
      <w:pPr>
        <w:spacing w:before="0" w:after="0" w:line="240" w:lineRule="auto"/>
        <w:jc w:val="right"/>
        <w:rPr>
          <w:sz w:val="16"/>
          <w:szCs w:val="16"/>
        </w:rPr>
      </w:pPr>
    </w:p>
    <w:p w14:paraId="5D2C507E" w14:textId="77777777" w:rsidR="00A85451" w:rsidRDefault="00A85451" w:rsidP="00A85451">
      <w:pPr>
        <w:spacing w:before="0" w:after="0" w:line="240" w:lineRule="auto"/>
        <w:jc w:val="right"/>
        <w:rPr>
          <w:sz w:val="16"/>
          <w:szCs w:val="16"/>
        </w:rPr>
      </w:pPr>
    </w:p>
    <w:p w14:paraId="2DF7557E" w14:textId="77777777" w:rsidR="005A4FE3" w:rsidRDefault="005A4FE3" w:rsidP="00A85451">
      <w:pPr>
        <w:spacing w:before="0" w:after="0" w:line="240" w:lineRule="auto"/>
        <w:jc w:val="right"/>
        <w:rPr>
          <w:sz w:val="16"/>
          <w:szCs w:val="16"/>
        </w:rPr>
      </w:pPr>
    </w:p>
    <w:p w14:paraId="04979712" w14:textId="77777777" w:rsidR="005A4FE3" w:rsidRDefault="005A4FE3" w:rsidP="00A85451">
      <w:pPr>
        <w:spacing w:before="0" w:after="0" w:line="240" w:lineRule="auto"/>
        <w:jc w:val="right"/>
        <w:rPr>
          <w:sz w:val="16"/>
          <w:szCs w:val="16"/>
        </w:rPr>
      </w:pPr>
    </w:p>
    <w:p w14:paraId="468B4E47" w14:textId="77777777" w:rsidR="005A4FE3" w:rsidRDefault="005A4FE3" w:rsidP="00A85451">
      <w:pPr>
        <w:spacing w:before="0" w:after="0" w:line="240" w:lineRule="auto"/>
        <w:jc w:val="right"/>
        <w:rPr>
          <w:sz w:val="16"/>
          <w:szCs w:val="16"/>
        </w:rPr>
      </w:pPr>
    </w:p>
    <w:p w14:paraId="4B15C4C0" w14:textId="77777777" w:rsidR="00A329A2" w:rsidRDefault="00A329A2" w:rsidP="00A85451">
      <w:pPr>
        <w:spacing w:before="0" w:after="0" w:line="240" w:lineRule="auto"/>
        <w:jc w:val="right"/>
        <w:rPr>
          <w:sz w:val="16"/>
          <w:szCs w:val="16"/>
        </w:rPr>
      </w:pPr>
    </w:p>
    <w:p w14:paraId="6946D13B" w14:textId="77777777" w:rsidR="005A4FE3" w:rsidRDefault="005A4FE3" w:rsidP="00A85451">
      <w:pPr>
        <w:spacing w:before="0" w:after="0" w:line="240" w:lineRule="auto"/>
        <w:jc w:val="right"/>
        <w:rPr>
          <w:sz w:val="16"/>
          <w:szCs w:val="16"/>
        </w:rPr>
      </w:pPr>
    </w:p>
    <w:p w14:paraId="0818E1CC" w14:textId="77777777" w:rsidR="00A85451" w:rsidRDefault="00A85451" w:rsidP="00A85451">
      <w:pPr>
        <w:spacing w:before="0" w:after="0" w:line="240" w:lineRule="auto"/>
        <w:jc w:val="right"/>
        <w:rPr>
          <w:sz w:val="16"/>
          <w:szCs w:val="16"/>
        </w:rPr>
      </w:pPr>
    </w:p>
    <w:p w14:paraId="032323F3" w14:textId="77777777" w:rsidR="00A85451" w:rsidRDefault="00A85451" w:rsidP="00A85451">
      <w:pPr>
        <w:spacing w:before="0" w:after="0" w:line="240" w:lineRule="auto"/>
        <w:jc w:val="right"/>
        <w:rPr>
          <w:sz w:val="16"/>
          <w:szCs w:val="16"/>
        </w:rPr>
      </w:pPr>
    </w:p>
    <w:p w14:paraId="62ABCB44" w14:textId="77777777" w:rsidR="00A85451" w:rsidRPr="00A85451" w:rsidRDefault="00A85451" w:rsidP="00A85451">
      <w:pPr>
        <w:spacing w:before="0" w:after="0" w:line="240" w:lineRule="auto"/>
        <w:jc w:val="left"/>
        <w:rPr>
          <w:sz w:val="16"/>
          <w:szCs w:val="16"/>
        </w:rPr>
      </w:pPr>
      <w:r w:rsidRPr="00A85451">
        <w:rPr>
          <w:sz w:val="16"/>
          <w:szCs w:val="16"/>
        </w:rPr>
        <w:t>Întocmit</w:t>
      </w:r>
    </w:p>
    <w:p w14:paraId="73A1CEB6" w14:textId="77777777" w:rsidR="00A85451" w:rsidRPr="00A85451" w:rsidRDefault="00A85451" w:rsidP="00A85451">
      <w:pPr>
        <w:spacing w:before="0" w:after="0" w:line="240" w:lineRule="auto"/>
        <w:jc w:val="left"/>
        <w:rPr>
          <w:sz w:val="16"/>
          <w:szCs w:val="16"/>
        </w:rPr>
      </w:pPr>
      <w:r w:rsidRPr="00A85451">
        <w:rPr>
          <w:sz w:val="16"/>
          <w:szCs w:val="16"/>
        </w:rPr>
        <w:t xml:space="preserve">CJ Cristian </w:t>
      </w:r>
      <w:proofErr w:type="spellStart"/>
      <w:r w:rsidRPr="00A85451">
        <w:rPr>
          <w:sz w:val="16"/>
          <w:szCs w:val="16"/>
        </w:rPr>
        <w:t>Dobrițoiu</w:t>
      </w:r>
      <w:proofErr w:type="spellEnd"/>
    </w:p>
    <w:p w14:paraId="7626D726" w14:textId="0F82ECA3" w:rsidR="00A85451" w:rsidRPr="00706B53" w:rsidRDefault="00D87EC6" w:rsidP="00A85451">
      <w:pPr>
        <w:spacing w:before="0" w:after="0" w:line="240" w:lineRule="auto"/>
        <w:jc w:val="left"/>
        <w:rPr>
          <w:sz w:val="16"/>
          <w:szCs w:val="16"/>
        </w:rPr>
      </w:pPr>
      <w:r>
        <w:rPr>
          <w:sz w:val="16"/>
          <w:szCs w:val="16"/>
        </w:rPr>
        <w:t>DTN/STM 11.10</w:t>
      </w:r>
      <w:r w:rsidR="00A85451" w:rsidRPr="00A85451">
        <w:rPr>
          <w:sz w:val="16"/>
          <w:szCs w:val="16"/>
        </w:rPr>
        <w:t>.2021</w:t>
      </w:r>
    </w:p>
    <w:sectPr w:rsidR="00A85451" w:rsidRPr="00706B53" w:rsidSect="002328DD">
      <w:headerReference w:type="default" r:id="rId7"/>
      <w:footerReference w:type="default" r:id="rId8"/>
      <w:pgSz w:w="11906" w:h="16838" w:code="9"/>
      <w:pgMar w:top="2552" w:right="567" w:bottom="1134" w:left="2268" w:header="720" w:footer="4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73518" w14:textId="77777777" w:rsidR="0002704E" w:rsidRDefault="0002704E" w:rsidP="009772BD">
      <w:r>
        <w:separator/>
      </w:r>
    </w:p>
  </w:endnote>
  <w:endnote w:type="continuationSeparator" w:id="0">
    <w:p w14:paraId="39C03D4F" w14:textId="77777777" w:rsidR="0002704E" w:rsidRDefault="0002704E"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Verdana"/>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ajan Pro">
    <w:altName w:val="Times New Roman"/>
    <w:panose1 w:val="00000000000000000000"/>
    <w:charset w:val="00"/>
    <w:family w:val="roman"/>
    <w:notTrueType/>
    <w:pitch w:val="variable"/>
    <w:sig w:usb0="00000001"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E472" w14:textId="77777777" w:rsidR="0018216C" w:rsidRPr="0018216C" w:rsidRDefault="0018216C" w:rsidP="0018216C">
    <w:pPr>
      <w:tabs>
        <w:tab w:val="center" w:pos="4703"/>
        <w:tab w:val="right" w:pos="9406"/>
      </w:tabs>
      <w:spacing w:before="0" w:after="0" w:line="240" w:lineRule="auto"/>
      <w:rPr>
        <w:sz w:val="14"/>
        <w:szCs w:val="14"/>
      </w:rPr>
    </w:pPr>
    <w:proofErr w:type="spellStart"/>
    <w:r w:rsidRPr="0018216C">
      <w:rPr>
        <w:sz w:val="14"/>
        <w:szCs w:val="14"/>
      </w:rPr>
      <w:t>Bdul</w:t>
    </w:r>
    <w:proofErr w:type="spellEnd"/>
    <w:r w:rsidRPr="0018216C">
      <w:rPr>
        <w:sz w:val="14"/>
        <w:szCs w:val="14"/>
      </w:rPr>
      <w:t xml:space="preserve"> Dinicu Golescu nr. 38, Sector 1, București</w:t>
    </w:r>
  </w:p>
  <w:p w14:paraId="6F68B22B" w14:textId="77777777" w:rsidR="0018216C" w:rsidRPr="0018216C" w:rsidRDefault="0018216C" w:rsidP="0018216C">
    <w:pPr>
      <w:tabs>
        <w:tab w:val="center" w:pos="4703"/>
        <w:tab w:val="right" w:pos="9406"/>
      </w:tabs>
      <w:spacing w:before="0" w:after="0" w:line="240" w:lineRule="auto"/>
      <w:rPr>
        <w:sz w:val="14"/>
        <w:szCs w:val="14"/>
      </w:rPr>
    </w:pPr>
    <w:r w:rsidRPr="0018216C">
      <w:rPr>
        <w:sz w:val="14"/>
        <w:szCs w:val="14"/>
      </w:rPr>
      <w:t>Tel.: 021.319.62.03,  Fax: 0750.032.441</w:t>
    </w:r>
  </w:p>
  <w:p w14:paraId="1E8803C6" w14:textId="77777777" w:rsidR="0018216C" w:rsidRPr="0018216C" w:rsidRDefault="0018216C" w:rsidP="0018216C">
    <w:pPr>
      <w:tabs>
        <w:tab w:val="center" w:pos="4703"/>
        <w:tab w:val="right" w:pos="9406"/>
      </w:tabs>
      <w:spacing w:before="0" w:after="0" w:line="240" w:lineRule="auto"/>
      <w:rPr>
        <w:sz w:val="14"/>
        <w:szCs w:val="14"/>
      </w:rPr>
    </w:pPr>
    <w:r w:rsidRPr="0018216C">
      <w:rPr>
        <w:sz w:val="14"/>
        <w:szCs w:val="14"/>
      </w:rPr>
      <w:t>Email: dtndir@mt.ro</w:t>
    </w:r>
  </w:p>
  <w:p w14:paraId="630588FC" w14:textId="77777777" w:rsidR="0018216C" w:rsidRPr="0018216C" w:rsidRDefault="0018216C" w:rsidP="0018216C">
    <w:pPr>
      <w:tabs>
        <w:tab w:val="center" w:pos="4703"/>
        <w:tab w:val="right" w:pos="9406"/>
      </w:tabs>
      <w:spacing w:before="0" w:after="0" w:line="240" w:lineRule="auto"/>
    </w:pPr>
    <w:r w:rsidRPr="0018216C">
      <w:rPr>
        <w:sz w:val="14"/>
        <w:szCs w:val="14"/>
      </w:rPr>
      <w:t>www.mt.gov.ro</w:t>
    </w:r>
  </w:p>
  <w:p w14:paraId="00DD7290" w14:textId="79B13069" w:rsidR="002328DD" w:rsidRPr="0002298C" w:rsidRDefault="002328DD" w:rsidP="00022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D1A59" w14:textId="77777777" w:rsidR="0002704E" w:rsidRDefault="0002704E" w:rsidP="009772BD">
      <w:r>
        <w:separator/>
      </w:r>
    </w:p>
  </w:footnote>
  <w:footnote w:type="continuationSeparator" w:id="0">
    <w:p w14:paraId="3D547763" w14:textId="77777777" w:rsidR="0002704E" w:rsidRDefault="0002704E"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4296" w14:textId="0DD04BE4" w:rsidR="00B50898" w:rsidRPr="00B50898" w:rsidRDefault="00493720" w:rsidP="00B50898">
    <w:pPr>
      <w:pStyle w:val="Header"/>
      <w:rPr>
        <w:rFonts w:ascii="Trajan Pro" w:hAnsi="Trajan Pro"/>
        <w:color w:val="FF0000"/>
      </w:rPr>
    </w:pPr>
    <w:r w:rsidRPr="00493720">
      <w:rPr>
        <w:rFonts w:ascii="Trajan Pro" w:hAnsi="Trajan Pro"/>
        <w:noProof/>
        <w:color w:val="FF0000"/>
        <w:lang w:val="en-US"/>
      </w:rPr>
      <w:drawing>
        <wp:anchor distT="0" distB="0" distL="114300" distR="114300" simplePos="0" relativeHeight="251658240" behindDoc="1" locked="0" layoutInCell="1" allowOverlap="1" wp14:anchorId="0AFC179D" wp14:editId="7A5BD067">
          <wp:simplePos x="0" y="0"/>
          <wp:positionH relativeFrom="column">
            <wp:posOffset>-1297305</wp:posOffset>
          </wp:positionH>
          <wp:positionV relativeFrom="paragraph">
            <wp:posOffset>-37982</wp:posOffset>
          </wp:positionV>
          <wp:extent cx="6338491" cy="1343025"/>
          <wp:effectExtent l="0" t="0" r="5715"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38491" cy="1343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E026A"/>
    <w:multiLevelType w:val="hybridMultilevel"/>
    <w:tmpl w:val="7592E8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9181390"/>
    <w:multiLevelType w:val="hybridMultilevel"/>
    <w:tmpl w:val="7DF21382"/>
    <w:lvl w:ilvl="0" w:tplc="04090001">
      <w:start w:val="1"/>
      <w:numFmt w:val="bullet"/>
      <w:lvlText w:val=""/>
      <w:lvlJc w:val="left"/>
      <w:pPr>
        <w:tabs>
          <w:tab w:val="num" w:pos="1440"/>
        </w:tabs>
        <w:ind w:left="1440" w:hanging="360"/>
      </w:pPr>
      <w:rPr>
        <w:rFonts w:ascii="Symbol" w:hAnsi="Symbol" w:hint="default"/>
      </w:rPr>
    </w:lvl>
    <w:lvl w:ilvl="1" w:tplc="A33E152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72F727E"/>
    <w:multiLevelType w:val="hybridMultilevel"/>
    <w:tmpl w:val="47088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CE6C4A"/>
    <w:multiLevelType w:val="hybridMultilevel"/>
    <w:tmpl w:val="AD148B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FCA3BBD"/>
    <w:multiLevelType w:val="hybridMultilevel"/>
    <w:tmpl w:val="538A688C"/>
    <w:lvl w:ilvl="0" w:tplc="F66A099E">
      <w:numFmt w:val="bullet"/>
      <w:lvlText w:val="-"/>
      <w:lvlJc w:val="left"/>
      <w:pPr>
        <w:ind w:left="2520" w:hanging="360"/>
      </w:pPr>
      <w:rPr>
        <w:rFonts w:ascii="Trebuchet MS" w:eastAsia="Times New Roman" w:hAnsi="Trebuchet MS"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2298C"/>
    <w:rsid w:val="0002704E"/>
    <w:rsid w:val="00032617"/>
    <w:rsid w:val="000327B8"/>
    <w:rsid w:val="00034B50"/>
    <w:rsid w:val="000427BE"/>
    <w:rsid w:val="0004404E"/>
    <w:rsid w:val="000466FB"/>
    <w:rsid w:val="00055071"/>
    <w:rsid w:val="000625A8"/>
    <w:rsid w:val="000745D4"/>
    <w:rsid w:val="000C21C8"/>
    <w:rsid w:val="000D16AD"/>
    <w:rsid w:val="000D727A"/>
    <w:rsid w:val="000E7C1E"/>
    <w:rsid w:val="000F6CB7"/>
    <w:rsid w:val="001060BF"/>
    <w:rsid w:val="00120690"/>
    <w:rsid w:val="00130D43"/>
    <w:rsid w:val="00132AFD"/>
    <w:rsid w:val="001466DC"/>
    <w:rsid w:val="001623B3"/>
    <w:rsid w:val="001743CD"/>
    <w:rsid w:val="0018216C"/>
    <w:rsid w:val="00190017"/>
    <w:rsid w:val="002328DD"/>
    <w:rsid w:val="0024216A"/>
    <w:rsid w:val="00253EEB"/>
    <w:rsid w:val="002540B7"/>
    <w:rsid w:val="00267722"/>
    <w:rsid w:val="00277007"/>
    <w:rsid w:val="0028018F"/>
    <w:rsid w:val="002856A0"/>
    <w:rsid w:val="002903F1"/>
    <w:rsid w:val="002B64ED"/>
    <w:rsid w:val="002C2380"/>
    <w:rsid w:val="002F09F2"/>
    <w:rsid w:val="002F2BA9"/>
    <w:rsid w:val="0033473A"/>
    <w:rsid w:val="003360BD"/>
    <w:rsid w:val="00352027"/>
    <w:rsid w:val="00354856"/>
    <w:rsid w:val="0035615F"/>
    <w:rsid w:val="00361ECD"/>
    <w:rsid w:val="00371A10"/>
    <w:rsid w:val="00372A0F"/>
    <w:rsid w:val="003732CB"/>
    <w:rsid w:val="00387532"/>
    <w:rsid w:val="003B0E48"/>
    <w:rsid w:val="003C0E59"/>
    <w:rsid w:val="003D1880"/>
    <w:rsid w:val="003F5A99"/>
    <w:rsid w:val="0040453A"/>
    <w:rsid w:val="00410892"/>
    <w:rsid w:val="0041475D"/>
    <w:rsid w:val="004202BE"/>
    <w:rsid w:val="00420409"/>
    <w:rsid w:val="00427B84"/>
    <w:rsid w:val="00444680"/>
    <w:rsid w:val="0046555F"/>
    <w:rsid w:val="00485405"/>
    <w:rsid w:val="00493720"/>
    <w:rsid w:val="004D13C5"/>
    <w:rsid w:val="004E6E18"/>
    <w:rsid w:val="004F1C7A"/>
    <w:rsid w:val="00510A0A"/>
    <w:rsid w:val="00515FF0"/>
    <w:rsid w:val="005305DC"/>
    <w:rsid w:val="00535257"/>
    <w:rsid w:val="00544C73"/>
    <w:rsid w:val="00553B58"/>
    <w:rsid w:val="0055604D"/>
    <w:rsid w:val="0056414E"/>
    <w:rsid w:val="0056725F"/>
    <w:rsid w:val="00572886"/>
    <w:rsid w:val="00581D81"/>
    <w:rsid w:val="00583DCD"/>
    <w:rsid w:val="005862A8"/>
    <w:rsid w:val="00593275"/>
    <w:rsid w:val="005A1ED9"/>
    <w:rsid w:val="005A4FE3"/>
    <w:rsid w:val="005C33F6"/>
    <w:rsid w:val="005D0787"/>
    <w:rsid w:val="005D7764"/>
    <w:rsid w:val="0060235C"/>
    <w:rsid w:val="00620CA2"/>
    <w:rsid w:val="00634213"/>
    <w:rsid w:val="006544E5"/>
    <w:rsid w:val="00660CF3"/>
    <w:rsid w:val="0068127A"/>
    <w:rsid w:val="006A17EF"/>
    <w:rsid w:val="006A3391"/>
    <w:rsid w:val="006A584C"/>
    <w:rsid w:val="006B28E7"/>
    <w:rsid w:val="006C15AA"/>
    <w:rsid w:val="006C1AC1"/>
    <w:rsid w:val="006E0099"/>
    <w:rsid w:val="00703C67"/>
    <w:rsid w:val="00706B53"/>
    <w:rsid w:val="00731B37"/>
    <w:rsid w:val="00740F1F"/>
    <w:rsid w:val="007424B6"/>
    <w:rsid w:val="00746D91"/>
    <w:rsid w:val="00762B6D"/>
    <w:rsid w:val="007B55DB"/>
    <w:rsid w:val="007D4E3D"/>
    <w:rsid w:val="007E30DF"/>
    <w:rsid w:val="00816163"/>
    <w:rsid w:val="00825596"/>
    <w:rsid w:val="008322BF"/>
    <w:rsid w:val="0083299F"/>
    <w:rsid w:val="00840A24"/>
    <w:rsid w:val="00841A2F"/>
    <w:rsid w:val="00842CC4"/>
    <w:rsid w:val="00870F18"/>
    <w:rsid w:val="00873D01"/>
    <w:rsid w:val="00881334"/>
    <w:rsid w:val="00887033"/>
    <w:rsid w:val="00892180"/>
    <w:rsid w:val="008A56FD"/>
    <w:rsid w:val="008A72DA"/>
    <w:rsid w:val="008B1AC3"/>
    <w:rsid w:val="008D163D"/>
    <w:rsid w:val="008D6406"/>
    <w:rsid w:val="008E22F2"/>
    <w:rsid w:val="00924E6D"/>
    <w:rsid w:val="00927CE2"/>
    <w:rsid w:val="009430B8"/>
    <w:rsid w:val="00971696"/>
    <w:rsid w:val="009772BD"/>
    <w:rsid w:val="009A1F30"/>
    <w:rsid w:val="009A2E79"/>
    <w:rsid w:val="009D1C44"/>
    <w:rsid w:val="009E6BB4"/>
    <w:rsid w:val="009E6D80"/>
    <w:rsid w:val="009F2F81"/>
    <w:rsid w:val="00A32777"/>
    <w:rsid w:val="00A329A2"/>
    <w:rsid w:val="00A4721F"/>
    <w:rsid w:val="00A474B5"/>
    <w:rsid w:val="00A64F0C"/>
    <w:rsid w:val="00A717B1"/>
    <w:rsid w:val="00A85451"/>
    <w:rsid w:val="00A8757E"/>
    <w:rsid w:val="00A935E5"/>
    <w:rsid w:val="00A95662"/>
    <w:rsid w:val="00AA67F6"/>
    <w:rsid w:val="00AC4B2A"/>
    <w:rsid w:val="00B344B8"/>
    <w:rsid w:val="00B351BB"/>
    <w:rsid w:val="00B50898"/>
    <w:rsid w:val="00B5430D"/>
    <w:rsid w:val="00B807EA"/>
    <w:rsid w:val="00BA2393"/>
    <w:rsid w:val="00BA6B99"/>
    <w:rsid w:val="00BD7653"/>
    <w:rsid w:val="00BE30CA"/>
    <w:rsid w:val="00C0512E"/>
    <w:rsid w:val="00C05341"/>
    <w:rsid w:val="00C07AD7"/>
    <w:rsid w:val="00C709C6"/>
    <w:rsid w:val="00C850F9"/>
    <w:rsid w:val="00C868A6"/>
    <w:rsid w:val="00C87B5A"/>
    <w:rsid w:val="00C90001"/>
    <w:rsid w:val="00CB3AE4"/>
    <w:rsid w:val="00CC672A"/>
    <w:rsid w:val="00CD7B8B"/>
    <w:rsid w:val="00CE5D1B"/>
    <w:rsid w:val="00D20639"/>
    <w:rsid w:val="00D34ED6"/>
    <w:rsid w:val="00D35992"/>
    <w:rsid w:val="00D503A7"/>
    <w:rsid w:val="00D5443D"/>
    <w:rsid w:val="00D55082"/>
    <w:rsid w:val="00D6656C"/>
    <w:rsid w:val="00D87EC6"/>
    <w:rsid w:val="00D9206C"/>
    <w:rsid w:val="00DB0B58"/>
    <w:rsid w:val="00DC09C0"/>
    <w:rsid w:val="00DD6FB0"/>
    <w:rsid w:val="00DF35E2"/>
    <w:rsid w:val="00DF554C"/>
    <w:rsid w:val="00DF66A1"/>
    <w:rsid w:val="00E155E0"/>
    <w:rsid w:val="00E6505E"/>
    <w:rsid w:val="00E67B15"/>
    <w:rsid w:val="00E709FA"/>
    <w:rsid w:val="00E74358"/>
    <w:rsid w:val="00E95491"/>
    <w:rsid w:val="00E97023"/>
    <w:rsid w:val="00EA1619"/>
    <w:rsid w:val="00EA4FD7"/>
    <w:rsid w:val="00EC5983"/>
    <w:rsid w:val="00ED33C5"/>
    <w:rsid w:val="00ED7EAB"/>
    <w:rsid w:val="00EE2346"/>
    <w:rsid w:val="00EE7AB3"/>
    <w:rsid w:val="00F20C5A"/>
    <w:rsid w:val="00F4654A"/>
    <w:rsid w:val="00F64517"/>
    <w:rsid w:val="00F937DD"/>
    <w:rsid w:val="00FA5C51"/>
    <w:rsid w:val="00FB4277"/>
    <w:rsid w:val="00FC7074"/>
    <w:rsid w:val="00FE0C3B"/>
    <w:rsid w:val="00FF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4BC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Emphasis">
    <w:name w:val="Emphasis"/>
    <w:uiPriority w:val="20"/>
    <w:qFormat/>
    <w:rsid w:val="00371A10"/>
    <w:rPr>
      <w:i/>
      <w:iCs/>
    </w:rPr>
  </w:style>
  <w:style w:type="paragraph" w:styleId="Title">
    <w:name w:val="Title"/>
    <w:basedOn w:val="Normal"/>
    <w:next w:val="Normal"/>
    <w:link w:val="TitleChar"/>
    <w:uiPriority w:val="10"/>
    <w:qFormat/>
    <w:rsid w:val="00371A10"/>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371A10"/>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371A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A10"/>
    <w:rPr>
      <w:rFonts w:ascii="Segoe UI" w:hAnsi="Segoe UI" w:cs="Segoe UI"/>
      <w:color w:val="000000"/>
      <w:sz w:val="18"/>
      <w:szCs w:val="18"/>
      <w:lang w:val="ro-RO"/>
    </w:rPr>
  </w:style>
  <w:style w:type="character" w:styleId="Hyperlink">
    <w:name w:val="Hyperlink"/>
    <w:uiPriority w:val="99"/>
    <w:unhideWhenUsed/>
    <w:rsid w:val="00A472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459012">
      <w:bodyDiv w:val="1"/>
      <w:marLeft w:val="0"/>
      <w:marRight w:val="0"/>
      <w:marTop w:val="0"/>
      <w:marBottom w:val="0"/>
      <w:divBdr>
        <w:top w:val="none" w:sz="0" w:space="0" w:color="auto"/>
        <w:left w:val="none" w:sz="0" w:space="0" w:color="auto"/>
        <w:bottom w:val="none" w:sz="0" w:space="0" w:color="auto"/>
        <w:right w:val="none" w:sz="0" w:space="0" w:color="auto"/>
      </w:divBdr>
    </w:div>
    <w:div w:id="1156070094">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94198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2964</Characters>
  <Application>Microsoft Office Word</Application>
  <DocSecurity>0</DocSecurity>
  <Lines>24</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2021-11-02T11:49:00Z</dcterms:created>
  <dcterms:modified xsi:type="dcterms:W3CDTF">2021-11-02T11:49:00Z</dcterms:modified>
</cp:coreProperties>
</file>