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33F" w14:textId="77777777" w:rsidR="00A932CA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ORDINUL</w:t>
      </w:r>
    </w:p>
    <w:p w14:paraId="7237CF37" w14:textId="77777777" w:rsidR="009042C3" w:rsidRPr="009042C3" w:rsidRDefault="009042C3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62156E2F" w14:textId="77777777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6B30EEFE" w14:textId="77777777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Nr…………..…</w:t>
      </w:r>
      <w:r w:rsidR="009042C3">
        <w:rPr>
          <w:rFonts w:ascii="Trebuchet MS" w:hAnsi="Trebuchet MS"/>
          <w:b/>
          <w:sz w:val="22"/>
          <w:szCs w:val="22"/>
        </w:rPr>
        <w:t xml:space="preserve">  </w:t>
      </w:r>
      <w:r w:rsidRPr="009042C3">
        <w:rPr>
          <w:rFonts w:ascii="Trebuchet MS" w:hAnsi="Trebuchet MS"/>
          <w:b/>
          <w:sz w:val="22"/>
          <w:szCs w:val="22"/>
        </w:rPr>
        <w:t>din</w:t>
      </w:r>
      <w:r w:rsidR="009042C3">
        <w:rPr>
          <w:rFonts w:ascii="Trebuchet MS" w:hAnsi="Trebuchet MS"/>
          <w:b/>
          <w:sz w:val="22"/>
          <w:szCs w:val="22"/>
        </w:rPr>
        <w:t xml:space="preserve"> </w:t>
      </w:r>
      <w:r w:rsidRPr="009042C3">
        <w:rPr>
          <w:rFonts w:ascii="Trebuchet MS" w:hAnsi="Trebuchet MS"/>
          <w:b/>
          <w:sz w:val="22"/>
          <w:szCs w:val="22"/>
        </w:rPr>
        <w:t>……</w:t>
      </w:r>
      <w:r w:rsidR="00FB24F9">
        <w:rPr>
          <w:rFonts w:ascii="Trebuchet MS" w:hAnsi="Trebuchet MS"/>
          <w:b/>
          <w:sz w:val="22"/>
          <w:szCs w:val="22"/>
        </w:rPr>
        <w:t>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9042C3">
        <w:rPr>
          <w:rFonts w:ascii="Trebuchet MS" w:hAnsi="Trebuchet MS"/>
          <w:b/>
          <w:sz w:val="22"/>
          <w:szCs w:val="22"/>
        </w:rPr>
        <w:t>..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D762E7" w:rsidRPr="009042C3">
        <w:rPr>
          <w:rFonts w:ascii="Trebuchet MS" w:hAnsi="Trebuchet MS"/>
          <w:b/>
          <w:sz w:val="22"/>
          <w:szCs w:val="22"/>
        </w:rPr>
        <w:t>20</w:t>
      </w:r>
      <w:r w:rsidR="002066F0" w:rsidRPr="009042C3">
        <w:rPr>
          <w:rFonts w:ascii="Trebuchet MS" w:hAnsi="Trebuchet MS"/>
          <w:b/>
          <w:sz w:val="22"/>
          <w:szCs w:val="22"/>
        </w:rPr>
        <w:t>2</w:t>
      </w:r>
      <w:r w:rsidR="00DA6EFB">
        <w:rPr>
          <w:rFonts w:ascii="Trebuchet MS" w:hAnsi="Trebuchet MS"/>
          <w:b/>
          <w:sz w:val="22"/>
          <w:szCs w:val="22"/>
        </w:rPr>
        <w:t>1</w:t>
      </w:r>
    </w:p>
    <w:p w14:paraId="4F4D7205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691C0B72" w14:textId="77777777" w:rsidR="00A932CA" w:rsidRDefault="002D68CC">
      <w:pPr>
        <w:jc w:val="center"/>
        <w:rPr>
          <w:rFonts w:ascii="Trebuchet MS" w:hAnsi="Trebuchet MS"/>
          <w:b/>
          <w:sz w:val="22"/>
          <w:szCs w:val="22"/>
        </w:rPr>
      </w:pPr>
      <w:r w:rsidRPr="002D68CC">
        <w:rPr>
          <w:rFonts w:ascii="Trebuchet MS" w:hAnsi="Trebuchet MS"/>
          <w:b/>
          <w:sz w:val="22"/>
          <w:szCs w:val="22"/>
        </w:rPr>
        <w:t xml:space="preserve">pentru modificarea anexei la Ordinul ministrului transporturilor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infrastructurii nr. 982/2011 privind aprobarea Listei cuprinzând punctele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locurile de operare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radelor portuare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ale zonelor de ancoraj</w:t>
      </w:r>
    </w:p>
    <w:p w14:paraId="73F00840" w14:textId="77777777" w:rsidR="00527FDF" w:rsidRDefault="00527FDF">
      <w:pPr>
        <w:jc w:val="center"/>
        <w:rPr>
          <w:rFonts w:ascii="Trebuchet MS" w:hAnsi="Trebuchet MS"/>
          <w:b/>
          <w:sz w:val="22"/>
          <w:szCs w:val="22"/>
        </w:rPr>
      </w:pPr>
    </w:p>
    <w:p w14:paraId="5A797868" w14:textId="77777777" w:rsidR="00501BC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010D230C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Având în vedere: </w:t>
      </w:r>
    </w:p>
    <w:p w14:paraId="70064119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referatul Direcției Transport Naval nr. </w:t>
      </w:r>
      <w:r w:rsidR="00D048CC">
        <w:rPr>
          <w:sz w:val="26"/>
          <w:szCs w:val="26"/>
        </w:rPr>
        <w:t>27551/</w:t>
      </w:r>
      <w:r>
        <w:rPr>
          <w:sz w:val="26"/>
          <w:szCs w:val="26"/>
        </w:rPr>
        <w:t>1093</w:t>
      </w:r>
      <w:r w:rsidR="00A71642">
        <w:rPr>
          <w:sz w:val="26"/>
          <w:szCs w:val="26"/>
        </w:rPr>
        <w:t>/11</w:t>
      </w:r>
      <w:r w:rsidRPr="00501BC2">
        <w:rPr>
          <w:sz w:val="26"/>
          <w:szCs w:val="26"/>
        </w:rPr>
        <w:t>.</w:t>
      </w:r>
      <w:r w:rsidR="00A71642">
        <w:rPr>
          <w:sz w:val="26"/>
          <w:szCs w:val="26"/>
        </w:rPr>
        <w:t>10</w:t>
      </w:r>
      <w:r w:rsidRPr="00501BC2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501BC2">
        <w:rPr>
          <w:sz w:val="26"/>
          <w:szCs w:val="26"/>
        </w:rPr>
        <w:t xml:space="preserve">, prin care se propune modificarea anexei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</w:t>
      </w:r>
    </w:p>
    <w:p w14:paraId="3AFC4FB3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Ținând cont de prevederile:</w:t>
      </w:r>
    </w:p>
    <w:p w14:paraId="7C8A4F87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art. 8 alin. (1) și art. 10 din </w:t>
      </w:r>
      <w:proofErr w:type="spellStart"/>
      <w:r w:rsidRPr="00501BC2">
        <w:rPr>
          <w:sz w:val="26"/>
          <w:szCs w:val="26"/>
        </w:rPr>
        <w:t>Ordonanţa</w:t>
      </w:r>
      <w:proofErr w:type="spellEnd"/>
      <w:r w:rsidRPr="00501BC2">
        <w:rPr>
          <w:sz w:val="26"/>
          <w:szCs w:val="26"/>
        </w:rPr>
        <w:t xml:space="preserve"> Guvernului nr. 22/1999 privind administrarea 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 căilor navigabile, utilizarea infrastructurilor de transport naval </w:t>
      </w:r>
      <w:proofErr w:type="spellStart"/>
      <w:r w:rsidRPr="00501BC2">
        <w:rPr>
          <w:sz w:val="26"/>
          <w:szCs w:val="26"/>
        </w:rPr>
        <w:t>aparţinând</w:t>
      </w:r>
      <w:proofErr w:type="spellEnd"/>
      <w:r w:rsidRPr="00501BC2">
        <w:rPr>
          <w:sz w:val="26"/>
          <w:szCs w:val="26"/>
        </w:rPr>
        <w:t xml:space="preserve"> domeniului public,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desfăşurarea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activităţilor</w:t>
      </w:r>
      <w:proofErr w:type="spellEnd"/>
      <w:r w:rsidRPr="00501BC2">
        <w:rPr>
          <w:sz w:val="26"/>
          <w:szCs w:val="26"/>
        </w:rPr>
        <w:t xml:space="preserve"> de transport naval în porturi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pe căile navigabile interioare, republicată,, cu modificările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completările ulterioare,</w:t>
      </w:r>
      <w:r w:rsidRPr="00501BC2">
        <w:rPr>
          <w:b/>
          <w:sz w:val="26"/>
          <w:szCs w:val="26"/>
        </w:rPr>
        <w:t xml:space="preserve"> </w:t>
      </w:r>
    </w:p>
    <w:p w14:paraId="6119F583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În temeiul: </w:t>
      </w:r>
      <w:r w:rsidRPr="00501BC2">
        <w:rPr>
          <w:sz w:val="26"/>
          <w:szCs w:val="26"/>
        </w:rPr>
        <w:t>prevederilor art. 9 alin. (4) din Hotărârea Guvernului nr. 370/2021 privind organizarea și funcționarea Ministerului Transporturilor și Infrastructurii</w:t>
      </w:r>
    </w:p>
    <w:p w14:paraId="3BEC8C04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</w:p>
    <w:p w14:paraId="7CC43EBB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Ministrul transporturilor</w:t>
      </w:r>
      <w:r w:rsidR="009E3FD1">
        <w:rPr>
          <w:b/>
          <w:sz w:val="26"/>
          <w:szCs w:val="26"/>
        </w:rPr>
        <w:t xml:space="preserve"> și</w:t>
      </w:r>
      <w:r w:rsidRPr="00501BC2">
        <w:rPr>
          <w:b/>
          <w:sz w:val="26"/>
          <w:szCs w:val="26"/>
        </w:rPr>
        <w:t xml:space="preserve"> infrastructurii</w:t>
      </w:r>
      <w:r w:rsidR="00721ED3">
        <w:rPr>
          <w:b/>
          <w:sz w:val="26"/>
          <w:szCs w:val="26"/>
        </w:rPr>
        <w:t>, interimar</w:t>
      </w:r>
      <w:r w:rsidRPr="00501BC2">
        <w:rPr>
          <w:b/>
          <w:sz w:val="26"/>
          <w:szCs w:val="26"/>
        </w:rPr>
        <w:t xml:space="preserve"> emite următorul</w:t>
      </w:r>
    </w:p>
    <w:p w14:paraId="0FA77E81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 </w:t>
      </w:r>
    </w:p>
    <w:p w14:paraId="27ACC400" w14:textId="77777777" w:rsidR="00501BC2" w:rsidRPr="00501BC2" w:rsidRDefault="00501BC2" w:rsidP="00501BC2">
      <w:pPr>
        <w:jc w:val="center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O R D I N:</w:t>
      </w:r>
    </w:p>
    <w:p w14:paraId="29E80320" w14:textId="77777777" w:rsidR="00501BC2" w:rsidRPr="00501BC2" w:rsidRDefault="00501BC2" w:rsidP="00501BC2">
      <w:pPr>
        <w:jc w:val="center"/>
        <w:rPr>
          <w:b/>
          <w:sz w:val="26"/>
          <w:szCs w:val="26"/>
        </w:rPr>
      </w:pPr>
    </w:p>
    <w:p w14:paraId="44CCB545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Art. 1</w:t>
      </w:r>
      <w:r w:rsidRPr="00501BC2">
        <w:rPr>
          <w:sz w:val="26"/>
          <w:szCs w:val="26"/>
        </w:rPr>
        <w:t xml:space="preserve"> – Anexa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 publicat în Monitorul Oficial al României, Partea I, nr. 888 din 15 decembrie 2011, cu modificările ulterioare, se modifică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se </w:t>
      </w:r>
      <w:proofErr w:type="spellStart"/>
      <w:r w:rsidRPr="00501BC2">
        <w:rPr>
          <w:sz w:val="26"/>
          <w:szCs w:val="26"/>
        </w:rPr>
        <w:t>înlocuieşte</w:t>
      </w:r>
      <w:proofErr w:type="spellEnd"/>
      <w:r w:rsidRPr="00501BC2">
        <w:rPr>
          <w:sz w:val="26"/>
          <w:szCs w:val="26"/>
        </w:rPr>
        <w:t xml:space="preserve"> cu anexa care face parte integrantă din prezentul ordin..</w:t>
      </w:r>
    </w:p>
    <w:p w14:paraId="7C52FF50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Art. 2 </w:t>
      </w:r>
      <w:r w:rsidRPr="00501BC2">
        <w:rPr>
          <w:sz w:val="26"/>
          <w:szCs w:val="26"/>
        </w:rPr>
        <w:t>– Prezentul ordin se publică în Monitorul Oficial al României, Partea I.</w:t>
      </w:r>
    </w:p>
    <w:p w14:paraId="1719ABCE" w14:textId="77777777" w:rsidR="00501BC2" w:rsidRPr="009042C3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4EE0CE88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2160294D" w14:textId="77777777" w:rsidR="00244B60" w:rsidRPr="00244B60" w:rsidRDefault="00A932CA" w:rsidP="009E3FD1">
      <w:pPr>
        <w:jc w:val="both"/>
        <w:rPr>
          <w:rFonts w:ascii="Trebuchet MS" w:hAnsi="Trebuchet MS"/>
          <w:bCs/>
          <w:sz w:val="22"/>
          <w:szCs w:val="22"/>
        </w:rPr>
      </w:pPr>
      <w:r w:rsidRPr="009042C3">
        <w:rPr>
          <w:rFonts w:ascii="Trebuchet MS" w:hAnsi="Trebuchet MS"/>
          <w:sz w:val="22"/>
          <w:szCs w:val="22"/>
        </w:rPr>
        <w:tab/>
      </w:r>
    </w:p>
    <w:p w14:paraId="011D260D" w14:textId="77777777" w:rsidR="00244B60" w:rsidRPr="009042C3" w:rsidRDefault="00244B60" w:rsidP="003B6C6C">
      <w:pPr>
        <w:jc w:val="both"/>
        <w:rPr>
          <w:rFonts w:ascii="Trebuchet MS" w:hAnsi="Trebuchet MS"/>
          <w:sz w:val="22"/>
          <w:szCs w:val="22"/>
        </w:rPr>
      </w:pPr>
    </w:p>
    <w:p w14:paraId="5649613E" w14:textId="77777777" w:rsidR="00941D67" w:rsidRPr="009042C3" w:rsidRDefault="00941D67">
      <w:pPr>
        <w:jc w:val="both"/>
        <w:rPr>
          <w:rFonts w:ascii="Trebuchet MS" w:hAnsi="Trebuchet MS"/>
          <w:sz w:val="22"/>
          <w:szCs w:val="22"/>
        </w:rPr>
      </w:pPr>
    </w:p>
    <w:p w14:paraId="58245AEB" w14:textId="77777777" w:rsidR="00A932CA" w:rsidRPr="009042C3" w:rsidRDefault="00A932CA">
      <w:pPr>
        <w:pStyle w:val="Heading1"/>
        <w:rPr>
          <w:rFonts w:ascii="Trebuchet MS" w:hAnsi="Trebuchet MS"/>
          <w:sz w:val="22"/>
          <w:szCs w:val="22"/>
        </w:rPr>
      </w:pPr>
      <w:r w:rsidRPr="009042C3">
        <w:rPr>
          <w:rFonts w:ascii="Trebuchet MS" w:hAnsi="Trebuchet MS"/>
          <w:sz w:val="22"/>
          <w:szCs w:val="22"/>
        </w:rPr>
        <w:t>MINISTRU</w:t>
      </w:r>
      <w:r w:rsidR="00721ED3">
        <w:rPr>
          <w:rFonts w:ascii="Trebuchet MS" w:hAnsi="Trebuchet MS"/>
          <w:sz w:val="22"/>
          <w:szCs w:val="22"/>
        </w:rPr>
        <w:t xml:space="preserve"> </w:t>
      </w:r>
      <w:r w:rsidR="00B408F3">
        <w:rPr>
          <w:rFonts w:ascii="Trebuchet MS" w:hAnsi="Trebuchet MS"/>
          <w:sz w:val="22"/>
          <w:szCs w:val="22"/>
        </w:rPr>
        <w:t>INTERIMAR</w:t>
      </w:r>
    </w:p>
    <w:p w14:paraId="05C0D50C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51B9E182" w14:textId="77777777" w:rsidR="00A932CA" w:rsidRPr="009042C3" w:rsidRDefault="00B408F3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Dan VÎLCEANU</w:t>
      </w:r>
    </w:p>
    <w:p w14:paraId="630D2240" w14:textId="77777777" w:rsidR="008F38A6" w:rsidRPr="009D3FB3" w:rsidRDefault="008F38A6" w:rsidP="008F38A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14:paraId="09E7CBEB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33B0">
        <w:rPr>
          <w:rFonts w:ascii="Trebuchet MS" w:hAnsi="Trebuchet MS"/>
          <w:b/>
          <w:sz w:val="22"/>
          <w:szCs w:val="22"/>
          <w:u w:val="single"/>
        </w:rPr>
        <w:lastRenderedPageBreak/>
        <w:t>PROPUNEM SEMNAREA</w:t>
      </w:r>
    </w:p>
    <w:p w14:paraId="1C86A19B" w14:textId="77777777" w:rsidR="008F38A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73F289BA" w14:textId="77777777" w:rsidR="008F38A6" w:rsidRDefault="008F38A6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SECRETAR DE STAT</w:t>
      </w:r>
    </w:p>
    <w:p w14:paraId="3A9A9D48" w14:textId="77777777" w:rsidR="00FB24F9" w:rsidRDefault="00FB24F9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58909E9C" w14:textId="77777777" w:rsidR="00C77029" w:rsidRDefault="00C77029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3F219D24" w14:textId="77777777" w:rsidR="001C3CB0" w:rsidRPr="000233B0" w:rsidRDefault="001C3CB0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07963916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2918ADA7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8F38A6" w:rsidRPr="000233B0" w14:paraId="1E158B66" w14:textId="77777777" w:rsidTr="00FF443C">
        <w:trPr>
          <w:trHeight w:val="1409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CA9D09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  <w:r w:rsidR="00C7702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4A514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21F7330B" w14:textId="77777777" w:rsidR="001C3CB0" w:rsidRDefault="00E77B39" w:rsidP="00FF443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Magdalena NICULESCU</w:t>
            </w:r>
          </w:p>
          <w:p w14:paraId="236DFF7F" w14:textId="77777777" w:rsidR="00E77B39" w:rsidRDefault="00E77B39" w:rsidP="00FF443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DEF5E16" w14:textId="77777777" w:rsidR="00E77B39" w:rsidRDefault="00E77B39" w:rsidP="00FF443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2F95F9C" w14:textId="77777777" w:rsidR="00E77B39" w:rsidRDefault="00E77B39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3D5D9E8" w14:textId="77777777" w:rsidR="001C3CB0" w:rsidRPr="000233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38A6" w:rsidRPr="000233B0" w14:paraId="52D2A851" w14:textId="77777777" w:rsidTr="00FF443C">
        <w:trPr>
          <w:trHeight w:val="579"/>
        </w:trPr>
        <w:tc>
          <w:tcPr>
            <w:tcW w:w="3128" w:type="dxa"/>
            <w:shd w:val="clear" w:color="auto" w:fill="auto"/>
          </w:tcPr>
          <w:p w14:paraId="3B919408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14:paraId="5AE8D7CA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14:paraId="31AB34E7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14:paraId="10195790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14:paraId="3740FA64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8F38A6" w:rsidRPr="000233B0" w14:paraId="0F04296C" w14:textId="77777777" w:rsidTr="00FF443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14:paraId="76900B08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 xml:space="preserve">Direcția </w:t>
            </w:r>
            <w:r>
              <w:rPr>
                <w:rFonts w:ascii="Trebuchet MS" w:hAnsi="Trebuchet MS"/>
                <w:b/>
                <w:sz w:val="22"/>
                <w:szCs w:val="22"/>
              </w:rPr>
              <w:t>Avizare</w:t>
            </w:r>
          </w:p>
        </w:tc>
      </w:tr>
      <w:tr w:rsidR="008F38A6" w:rsidRPr="000233B0" w14:paraId="7AA97468" w14:textId="77777777" w:rsidTr="00FF443C">
        <w:trPr>
          <w:trHeight w:val="336"/>
        </w:trPr>
        <w:tc>
          <w:tcPr>
            <w:tcW w:w="3128" w:type="dxa"/>
            <w:shd w:val="clear" w:color="auto" w:fill="auto"/>
          </w:tcPr>
          <w:p w14:paraId="2DB5BCEC" w14:textId="77777777" w:rsidR="008F38A6" w:rsidRPr="000233B0" w:rsidRDefault="007B14EA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Laura Elena ȚOPA</w:t>
            </w:r>
          </w:p>
          <w:p w14:paraId="301D756A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752E2884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06D534F6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14:paraId="3C5D6F26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677DDDF8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62B952C6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8F38A6" w:rsidRPr="000233B0" w14:paraId="2623E429" w14:textId="77777777" w:rsidTr="00FF443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14:paraId="51E3AAFF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8F38A6" w:rsidRPr="000233B0" w14:paraId="0C36EB71" w14:textId="77777777" w:rsidTr="00FF443C">
        <w:trPr>
          <w:trHeight w:val="20"/>
        </w:trPr>
        <w:tc>
          <w:tcPr>
            <w:tcW w:w="3128" w:type="dxa"/>
            <w:shd w:val="clear" w:color="auto" w:fill="auto"/>
          </w:tcPr>
          <w:p w14:paraId="49F4C579" w14:textId="77777777" w:rsidR="008F38A6" w:rsidRPr="000233B0" w:rsidRDefault="004D781E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Doina Teodora COJOCARU</w:t>
            </w:r>
          </w:p>
          <w:p w14:paraId="4E487EDC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4E3797D6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45C8C562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14:paraId="424915DF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08D8DA9D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02478145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14:paraId="31F30A72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3E49151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02A7C02F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78848E82" w14:textId="77777777" w:rsidR="00A932CA" w:rsidRPr="009042C3" w:rsidRDefault="00A932CA" w:rsidP="008F38A6">
      <w:pPr>
        <w:rPr>
          <w:rFonts w:ascii="Trebuchet MS" w:hAnsi="Trebuchet MS"/>
          <w:b/>
          <w:sz w:val="22"/>
          <w:szCs w:val="22"/>
        </w:rPr>
      </w:pPr>
    </w:p>
    <w:sectPr w:rsidR="00A932CA" w:rsidRPr="009042C3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2A95" w14:textId="77777777" w:rsidR="00E851B0" w:rsidRDefault="00E851B0" w:rsidP="007D2E76">
      <w:r>
        <w:separator/>
      </w:r>
    </w:p>
  </w:endnote>
  <w:endnote w:type="continuationSeparator" w:id="0">
    <w:p w14:paraId="492F5E74" w14:textId="77777777" w:rsidR="00E851B0" w:rsidRDefault="00E851B0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B030" w14:textId="77777777" w:rsidR="00E851B0" w:rsidRDefault="00E851B0" w:rsidP="007D2E76">
      <w:r>
        <w:separator/>
      </w:r>
    </w:p>
  </w:footnote>
  <w:footnote w:type="continuationSeparator" w:id="0">
    <w:p w14:paraId="73A94404" w14:textId="77777777" w:rsidR="00E851B0" w:rsidRDefault="00E851B0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14:paraId="691CA2FF" w14:textId="77777777" w:rsidTr="00951B68">
      <w:tc>
        <w:tcPr>
          <w:tcW w:w="1980" w:type="dxa"/>
          <w:shd w:val="clear" w:color="auto" w:fill="auto"/>
        </w:tcPr>
        <w:p w14:paraId="4A70582E" w14:textId="77777777"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2DDA5664" wp14:editId="2C3118D0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52F3AC0F" w14:textId="77777777"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0AA611E4" w14:textId="77777777" w:rsidR="009042C3" w:rsidRDefault="009042C3">
    <w:pPr>
      <w:pStyle w:val="Header"/>
    </w:pPr>
  </w:p>
  <w:p w14:paraId="200917F8" w14:textId="77777777"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E7"/>
    <w:rsid w:val="00021F42"/>
    <w:rsid w:val="00030755"/>
    <w:rsid w:val="00043A1A"/>
    <w:rsid w:val="00051834"/>
    <w:rsid w:val="00062529"/>
    <w:rsid w:val="00062710"/>
    <w:rsid w:val="000A088C"/>
    <w:rsid w:val="000B2669"/>
    <w:rsid w:val="000E70F8"/>
    <w:rsid w:val="000E72B8"/>
    <w:rsid w:val="0012065F"/>
    <w:rsid w:val="00122959"/>
    <w:rsid w:val="0015669C"/>
    <w:rsid w:val="00173D7A"/>
    <w:rsid w:val="001B733E"/>
    <w:rsid w:val="001C3CB0"/>
    <w:rsid w:val="001E31B6"/>
    <w:rsid w:val="002066F0"/>
    <w:rsid w:val="00237687"/>
    <w:rsid w:val="00244B60"/>
    <w:rsid w:val="0028298E"/>
    <w:rsid w:val="002A72D6"/>
    <w:rsid w:val="002D68CC"/>
    <w:rsid w:val="002E715E"/>
    <w:rsid w:val="00307CCA"/>
    <w:rsid w:val="003110D7"/>
    <w:rsid w:val="003372A7"/>
    <w:rsid w:val="0035646B"/>
    <w:rsid w:val="00370E29"/>
    <w:rsid w:val="00374921"/>
    <w:rsid w:val="00383D37"/>
    <w:rsid w:val="003A3A5F"/>
    <w:rsid w:val="003A48C3"/>
    <w:rsid w:val="003A6824"/>
    <w:rsid w:val="003B6C6C"/>
    <w:rsid w:val="003D0BEE"/>
    <w:rsid w:val="003F3838"/>
    <w:rsid w:val="0040769F"/>
    <w:rsid w:val="00416B75"/>
    <w:rsid w:val="004171AA"/>
    <w:rsid w:val="0044781D"/>
    <w:rsid w:val="004803A8"/>
    <w:rsid w:val="004A514E"/>
    <w:rsid w:val="004C0DFA"/>
    <w:rsid w:val="004D781E"/>
    <w:rsid w:val="004E2AE6"/>
    <w:rsid w:val="00501BC2"/>
    <w:rsid w:val="005133C5"/>
    <w:rsid w:val="00527FDF"/>
    <w:rsid w:val="00556007"/>
    <w:rsid w:val="005A7C30"/>
    <w:rsid w:val="005A7FA5"/>
    <w:rsid w:val="00613FF4"/>
    <w:rsid w:val="00634AA6"/>
    <w:rsid w:val="006500C5"/>
    <w:rsid w:val="00651FBD"/>
    <w:rsid w:val="00671735"/>
    <w:rsid w:val="006E5038"/>
    <w:rsid w:val="006F0969"/>
    <w:rsid w:val="006F6678"/>
    <w:rsid w:val="00711C66"/>
    <w:rsid w:val="00721ED3"/>
    <w:rsid w:val="00731BCD"/>
    <w:rsid w:val="0077088B"/>
    <w:rsid w:val="00786D0E"/>
    <w:rsid w:val="007B14EA"/>
    <w:rsid w:val="007D2E76"/>
    <w:rsid w:val="007D5F38"/>
    <w:rsid w:val="00804815"/>
    <w:rsid w:val="00813FDF"/>
    <w:rsid w:val="008247AD"/>
    <w:rsid w:val="008271AC"/>
    <w:rsid w:val="00851488"/>
    <w:rsid w:val="00860006"/>
    <w:rsid w:val="00891CA5"/>
    <w:rsid w:val="008F38A6"/>
    <w:rsid w:val="008F6EB3"/>
    <w:rsid w:val="009042C3"/>
    <w:rsid w:val="00911329"/>
    <w:rsid w:val="0093421E"/>
    <w:rsid w:val="00941D67"/>
    <w:rsid w:val="00947060"/>
    <w:rsid w:val="00951B68"/>
    <w:rsid w:val="009B5DE3"/>
    <w:rsid w:val="009D008B"/>
    <w:rsid w:val="009E3FD1"/>
    <w:rsid w:val="00A46B03"/>
    <w:rsid w:val="00A53D22"/>
    <w:rsid w:val="00A71642"/>
    <w:rsid w:val="00A932CA"/>
    <w:rsid w:val="00B408F3"/>
    <w:rsid w:val="00B52143"/>
    <w:rsid w:val="00B669C5"/>
    <w:rsid w:val="00B7444F"/>
    <w:rsid w:val="00B7797F"/>
    <w:rsid w:val="00B82E5E"/>
    <w:rsid w:val="00B839D8"/>
    <w:rsid w:val="00BA526C"/>
    <w:rsid w:val="00BB4386"/>
    <w:rsid w:val="00BD4702"/>
    <w:rsid w:val="00BF0E06"/>
    <w:rsid w:val="00C7556C"/>
    <w:rsid w:val="00C77029"/>
    <w:rsid w:val="00CA54A5"/>
    <w:rsid w:val="00CF491C"/>
    <w:rsid w:val="00D048CC"/>
    <w:rsid w:val="00D155D6"/>
    <w:rsid w:val="00D1753D"/>
    <w:rsid w:val="00D51C24"/>
    <w:rsid w:val="00D762E7"/>
    <w:rsid w:val="00DA18D5"/>
    <w:rsid w:val="00DA6EFB"/>
    <w:rsid w:val="00DB1CC6"/>
    <w:rsid w:val="00DB2F75"/>
    <w:rsid w:val="00E206C1"/>
    <w:rsid w:val="00E33C23"/>
    <w:rsid w:val="00E566A4"/>
    <w:rsid w:val="00E77B39"/>
    <w:rsid w:val="00E851B0"/>
    <w:rsid w:val="00EF2B18"/>
    <w:rsid w:val="00F10645"/>
    <w:rsid w:val="00F3343A"/>
    <w:rsid w:val="00F639CF"/>
    <w:rsid w:val="00F83EA7"/>
    <w:rsid w:val="00F92984"/>
    <w:rsid w:val="00FB24F9"/>
    <w:rsid w:val="00FC1647"/>
    <w:rsid w:val="00FE1843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3C6DB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765D-2A54-4B00-B565-FAA13C8E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2274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Constanta Port Business Association</cp:lastModifiedBy>
  <cp:revision>2</cp:revision>
  <cp:lastPrinted>2021-07-23T06:44:00Z</cp:lastPrinted>
  <dcterms:created xsi:type="dcterms:W3CDTF">2021-11-02T11:49:00Z</dcterms:created>
  <dcterms:modified xsi:type="dcterms:W3CDTF">2021-11-02T11:49:00Z</dcterms:modified>
</cp:coreProperties>
</file>