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CD1C" w14:textId="77777777" w:rsidR="00A932CA" w:rsidRDefault="00A932CA" w:rsidP="009042C3">
      <w:pPr>
        <w:jc w:val="center"/>
        <w:rPr>
          <w:rFonts w:ascii="Trebuchet MS" w:hAnsi="Trebuchet MS"/>
          <w:b/>
          <w:sz w:val="22"/>
          <w:szCs w:val="22"/>
        </w:rPr>
      </w:pPr>
      <w:r w:rsidRPr="009042C3">
        <w:rPr>
          <w:rFonts w:ascii="Trebuchet MS" w:hAnsi="Trebuchet MS"/>
          <w:b/>
          <w:sz w:val="22"/>
          <w:szCs w:val="22"/>
        </w:rPr>
        <w:t>ORDINUL</w:t>
      </w:r>
    </w:p>
    <w:p w14:paraId="60BF8502" w14:textId="77777777" w:rsidR="009042C3" w:rsidRPr="009042C3" w:rsidRDefault="009042C3" w:rsidP="009042C3">
      <w:pPr>
        <w:jc w:val="center"/>
        <w:rPr>
          <w:rFonts w:ascii="Trebuchet MS" w:hAnsi="Trebuchet MS"/>
          <w:b/>
          <w:sz w:val="22"/>
          <w:szCs w:val="22"/>
        </w:rPr>
      </w:pPr>
    </w:p>
    <w:p w14:paraId="2E5E95C3" w14:textId="77777777" w:rsidR="00A932CA" w:rsidRPr="009042C3" w:rsidRDefault="00A932CA" w:rsidP="009042C3">
      <w:pPr>
        <w:jc w:val="center"/>
        <w:rPr>
          <w:rFonts w:ascii="Trebuchet MS" w:hAnsi="Trebuchet MS"/>
          <w:b/>
          <w:sz w:val="22"/>
          <w:szCs w:val="22"/>
        </w:rPr>
      </w:pPr>
    </w:p>
    <w:p w14:paraId="7DA4333A" w14:textId="77777777" w:rsidR="00A932CA" w:rsidRPr="009042C3" w:rsidRDefault="00A932CA" w:rsidP="009042C3">
      <w:pPr>
        <w:jc w:val="center"/>
        <w:rPr>
          <w:rFonts w:ascii="Trebuchet MS" w:hAnsi="Trebuchet MS"/>
          <w:b/>
          <w:sz w:val="22"/>
          <w:szCs w:val="22"/>
        </w:rPr>
      </w:pPr>
      <w:r w:rsidRPr="009042C3">
        <w:rPr>
          <w:rFonts w:ascii="Trebuchet MS" w:hAnsi="Trebuchet MS"/>
          <w:b/>
          <w:sz w:val="22"/>
          <w:szCs w:val="22"/>
        </w:rPr>
        <w:t>Nr…………..…</w:t>
      </w:r>
      <w:r w:rsidR="009042C3">
        <w:rPr>
          <w:rFonts w:ascii="Trebuchet MS" w:hAnsi="Trebuchet MS"/>
          <w:b/>
          <w:sz w:val="22"/>
          <w:szCs w:val="22"/>
        </w:rPr>
        <w:t xml:space="preserve">  </w:t>
      </w:r>
      <w:r w:rsidRPr="009042C3">
        <w:rPr>
          <w:rFonts w:ascii="Trebuchet MS" w:hAnsi="Trebuchet MS"/>
          <w:b/>
          <w:sz w:val="22"/>
          <w:szCs w:val="22"/>
        </w:rPr>
        <w:t>din</w:t>
      </w:r>
      <w:r w:rsidR="009042C3">
        <w:rPr>
          <w:rFonts w:ascii="Trebuchet MS" w:hAnsi="Trebuchet MS"/>
          <w:b/>
          <w:sz w:val="22"/>
          <w:szCs w:val="22"/>
        </w:rPr>
        <w:t xml:space="preserve"> </w:t>
      </w:r>
      <w:r w:rsidRPr="009042C3">
        <w:rPr>
          <w:rFonts w:ascii="Trebuchet MS" w:hAnsi="Trebuchet MS"/>
          <w:b/>
          <w:sz w:val="22"/>
          <w:szCs w:val="22"/>
        </w:rPr>
        <w:t>……</w:t>
      </w:r>
      <w:r w:rsidR="00FB24F9">
        <w:rPr>
          <w:rFonts w:ascii="Trebuchet MS" w:hAnsi="Trebuchet MS"/>
          <w:b/>
          <w:sz w:val="22"/>
          <w:szCs w:val="22"/>
        </w:rPr>
        <w:t>.</w:t>
      </w:r>
      <w:r w:rsidRPr="009042C3">
        <w:rPr>
          <w:rFonts w:ascii="Trebuchet MS" w:hAnsi="Trebuchet MS"/>
          <w:b/>
          <w:sz w:val="22"/>
          <w:szCs w:val="22"/>
        </w:rPr>
        <w:t>…</w:t>
      </w:r>
      <w:r w:rsidR="009042C3">
        <w:rPr>
          <w:rFonts w:ascii="Trebuchet MS" w:hAnsi="Trebuchet MS"/>
          <w:b/>
          <w:sz w:val="22"/>
          <w:szCs w:val="22"/>
        </w:rPr>
        <w:t>..</w:t>
      </w:r>
      <w:r w:rsidRPr="009042C3">
        <w:rPr>
          <w:rFonts w:ascii="Trebuchet MS" w:hAnsi="Trebuchet MS"/>
          <w:b/>
          <w:sz w:val="22"/>
          <w:szCs w:val="22"/>
        </w:rPr>
        <w:t>…</w:t>
      </w:r>
      <w:r w:rsidR="00D762E7" w:rsidRPr="009042C3">
        <w:rPr>
          <w:rFonts w:ascii="Trebuchet MS" w:hAnsi="Trebuchet MS"/>
          <w:b/>
          <w:sz w:val="22"/>
          <w:szCs w:val="22"/>
        </w:rPr>
        <w:t>20</w:t>
      </w:r>
      <w:r w:rsidR="002066F0" w:rsidRPr="009042C3">
        <w:rPr>
          <w:rFonts w:ascii="Trebuchet MS" w:hAnsi="Trebuchet MS"/>
          <w:b/>
          <w:sz w:val="22"/>
          <w:szCs w:val="22"/>
        </w:rPr>
        <w:t>2</w:t>
      </w:r>
      <w:r w:rsidR="00DA6EFB">
        <w:rPr>
          <w:rFonts w:ascii="Trebuchet MS" w:hAnsi="Trebuchet MS"/>
          <w:b/>
          <w:sz w:val="22"/>
          <w:szCs w:val="22"/>
        </w:rPr>
        <w:t>1</w:t>
      </w:r>
    </w:p>
    <w:p w14:paraId="1F4E2CA9" w14:textId="77777777" w:rsidR="00A932CA" w:rsidRPr="009042C3" w:rsidRDefault="00A932CA">
      <w:pPr>
        <w:jc w:val="center"/>
        <w:rPr>
          <w:rFonts w:ascii="Trebuchet MS" w:hAnsi="Trebuchet MS"/>
          <w:b/>
          <w:sz w:val="22"/>
          <w:szCs w:val="22"/>
        </w:rPr>
      </w:pPr>
    </w:p>
    <w:p w14:paraId="15141B26" w14:textId="77777777" w:rsidR="00A932CA" w:rsidRDefault="002D68CC">
      <w:pPr>
        <w:jc w:val="center"/>
        <w:rPr>
          <w:rFonts w:ascii="Trebuchet MS" w:hAnsi="Trebuchet MS"/>
          <w:b/>
          <w:sz w:val="22"/>
          <w:szCs w:val="22"/>
        </w:rPr>
      </w:pPr>
      <w:r w:rsidRPr="002D68CC">
        <w:rPr>
          <w:rFonts w:ascii="Trebuchet MS" w:hAnsi="Trebuchet MS"/>
          <w:b/>
          <w:sz w:val="22"/>
          <w:szCs w:val="22"/>
        </w:rPr>
        <w:t xml:space="preserve">pentru modificarea anexei la Ordinul ministrului transporturilor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infrastructurii nr. 982/2011 privind aprobarea Listei cuprinzând punctele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locurile de operare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limitele acestora, a căror infrastructură portuară este proprietate privată, precum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limitele radelor portuare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ale zonelor de ancoraj</w:t>
      </w:r>
    </w:p>
    <w:p w14:paraId="3F624CC8" w14:textId="77777777" w:rsidR="00527FDF" w:rsidRDefault="00527FDF">
      <w:pPr>
        <w:jc w:val="center"/>
        <w:rPr>
          <w:rFonts w:ascii="Trebuchet MS" w:hAnsi="Trebuchet MS"/>
          <w:b/>
          <w:sz w:val="22"/>
          <w:szCs w:val="22"/>
        </w:rPr>
      </w:pPr>
    </w:p>
    <w:p w14:paraId="3928758A" w14:textId="77777777" w:rsidR="00501BC2" w:rsidRDefault="00501BC2">
      <w:pPr>
        <w:jc w:val="center"/>
        <w:rPr>
          <w:rFonts w:ascii="Trebuchet MS" w:hAnsi="Trebuchet MS"/>
          <w:b/>
          <w:sz w:val="22"/>
          <w:szCs w:val="22"/>
        </w:rPr>
      </w:pPr>
    </w:p>
    <w:p w14:paraId="603203A6" w14:textId="77777777" w:rsidR="00501BC2" w:rsidRPr="00501BC2" w:rsidRDefault="00501BC2" w:rsidP="00501BC2">
      <w:pPr>
        <w:ind w:firstLine="720"/>
        <w:jc w:val="both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 xml:space="preserve">Având în vedere: </w:t>
      </w:r>
    </w:p>
    <w:p w14:paraId="79C2F34F" w14:textId="77777777" w:rsidR="00501BC2" w:rsidRPr="00501BC2" w:rsidRDefault="00501BC2" w:rsidP="00501BC2">
      <w:pPr>
        <w:ind w:firstLine="720"/>
        <w:jc w:val="both"/>
        <w:rPr>
          <w:sz w:val="26"/>
          <w:szCs w:val="26"/>
        </w:rPr>
      </w:pPr>
      <w:r w:rsidRPr="00501BC2">
        <w:rPr>
          <w:b/>
          <w:sz w:val="26"/>
          <w:szCs w:val="26"/>
        </w:rPr>
        <w:t>-</w:t>
      </w:r>
      <w:r w:rsidRPr="00501BC2">
        <w:rPr>
          <w:b/>
          <w:sz w:val="26"/>
          <w:szCs w:val="26"/>
        </w:rPr>
        <w:tab/>
      </w:r>
      <w:r w:rsidRPr="00501BC2">
        <w:rPr>
          <w:sz w:val="26"/>
          <w:szCs w:val="26"/>
        </w:rPr>
        <w:t xml:space="preserve">referatul Direcției Transport Naval nr. </w:t>
      </w:r>
      <w:r w:rsidR="00E11004" w:rsidRPr="00E11004">
        <w:rPr>
          <w:sz w:val="26"/>
          <w:szCs w:val="26"/>
        </w:rPr>
        <w:t xml:space="preserve">1618 </w:t>
      </w:r>
      <w:r w:rsidRPr="00501BC2">
        <w:rPr>
          <w:sz w:val="26"/>
          <w:szCs w:val="26"/>
        </w:rPr>
        <w:t xml:space="preserve">/ </w:t>
      </w:r>
      <w:r w:rsidR="00E11004">
        <w:rPr>
          <w:sz w:val="26"/>
          <w:szCs w:val="26"/>
        </w:rPr>
        <w:t>04</w:t>
      </w:r>
      <w:r w:rsidRPr="00501BC2">
        <w:rPr>
          <w:sz w:val="26"/>
          <w:szCs w:val="26"/>
        </w:rPr>
        <w:t>.</w:t>
      </w:r>
      <w:r w:rsidR="00E11004">
        <w:rPr>
          <w:sz w:val="26"/>
          <w:szCs w:val="26"/>
        </w:rPr>
        <w:t>10</w:t>
      </w:r>
      <w:r w:rsidRPr="00501BC2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501BC2">
        <w:rPr>
          <w:sz w:val="26"/>
          <w:szCs w:val="26"/>
        </w:rPr>
        <w:t xml:space="preserve">, prin care se propune modificarea anexei la Ordinul ministrului transporturilor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infrastructurii nr. 982/2011 privind aprobarea Listei cuprinzând punctele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locurile de operare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limitele acestora, a căror infrastructură portuară este proprietate privată, precum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limitele radelor portuare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ale zonelor de ancoraj,</w:t>
      </w:r>
    </w:p>
    <w:p w14:paraId="46FD0F24" w14:textId="77777777" w:rsidR="00501BC2" w:rsidRPr="00501BC2" w:rsidRDefault="00501BC2" w:rsidP="00501BC2">
      <w:pPr>
        <w:ind w:firstLine="720"/>
        <w:jc w:val="both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>Ținând cont de prevederile:</w:t>
      </w:r>
    </w:p>
    <w:p w14:paraId="753AB237" w14:textId="77777777" w:rsidR="00501BC2" w:rsidRPr="00501BC2" w:rsidRDefault="00501BC2" w:rsidP="00501BC2">
      <w:pPr>
        <w:ind w:firstLine="720"/>
        <w:jc w:val="both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>-</w:t>
      </w:r>
      <w:r w:rsidRPr="00501BC2">
        <w:rPr>
          <w:b/>
          <w:sz w:val="26"/>
          <w:szCs w:val="26"/>
        </w:rPr>
        <w:tab/>
      </w:r>
      <w:r w:rsidRPr="00501BC2">
        <w:rPr>
          <w:sz w:val="26"/>
          <w:szCs w:val="26"/>
        </w:rPr>
        <w:t xml:space="preserve">art. 8 alin. (1) și art. 10 din </w:t>
      </w:r>
      <w:proofErr w:type="spellStart"/>
      <w:r w:rsidRPr="00501BC2">
        <w:rPr>
          <w:sz w:val="26"/>
          <w:szCs w:val="26"/>
        </w:rPr>
        <w:t>Ordonanţa</w:t>
      </w:r>
      <w:proofErr w:type="spellEnd"/>
      <w:r w:rsidRPr="00501BC2">
        <w:rPr>
          <w:sz w:val="26"/>
          <w:szCs w:val="26"/>
        </w:rPr>
        <w:t xml:space="preserve"> Guvernului nr. 22/1999 privind administrarea porturilor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a căilor navigabile, utilizarea infrastructurilor de transport naval </w:t>
      </w:r>
      <w:proofErr w:type="spellStart"/>
      <w:r w:rsidRPr="00501BC2">
        <w:rPr>
          <w:sz w:val="26"/>
          <w:szCs w:val="26"/>
        </w:rPr>
        <w:t>aparţinând</w:t>
      </w:r>
      <w:proofErr w:type="spellEnd"/>
      <w:r w:rsidRPr="00501BC2">
        <w:rPr>
          <w:sz w:val="26"/>
          <w:szCs w:val="26"/>
        </w:rPr>
        <w:t xml:space="preserve"> domeniului public, precum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</w:t>
      </w:r>
      <w:proofErr w:type="spellStart"/>
      <w:r w:rsidRPr="00501BC2">
        <w:rPr>
          <w:sz w:val="26"/>
          <w:szCs w:val="26"/>
        </w:rPr>
        <w:t>desfăşurarea</w:t>
      </w:r>
      <w:proofErr w:type="spellEnd"/>
      <w:r w:rsidRPr="00501BC2">
        <w:rPr>
          <w:sz w:val="26"/>
          <w:szCs w:val="26"/>
        </w:rPr>
        <w:t xml:space="preserve"> </w:t>
      </w:r>
      <w:proofErr w:type="spellStart"/>
      <w:r w:rsidRPr="00501BC2">
        <w:rPr>
          <w:sz w:val="26"/>
          <w:szCs w:val="26"/>
        </w:rPr>
        <w:t>activităţilor</w:t>
      </w:r>
      <w:proofErr w:type="spellEnd"/>
      <w:r w:rsidRPr="00501BC2">
        <w:rPr>
          <w:sz w:val="26"/>
          <w:szCs w:val="26"/>
        </w:rPr>
        <w:t xml:space="preserve"> de transport naval în porturi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pe căile navigabile interioare, republicată,, cu modificările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completările ulterioare,</w:t>
      </w:r>
      <w:r w:rsidRPr="00501BC2">
        <w:rPr>
          <w:b/>
          <w:sz w:val="26"/>
          <w:szCs w:val="26"/>
        </w:rPr>
        <w:t xml:space="preserve"> </w:t>
      </w:r>
    </w:p>
    <w:p w14:paraId="67D3D586" w14:textId="77777777" w:rsidR="00501BC2" w:rsidRPr="00501BC2" w:rsidRDefault="00501BC2" w:rsidP="00501BC2">
      <w:pPr>
        <w:ind w:firstLine="720"/>
        <w:jc w:val="both"/>
        <w:rPr>
          <w:sz w:val="26"/>
          <w:szCs w:val="26"/>
        </w:rPr>
      </w:pPr>
      <w:r w:rsidRPr="00501BC2">
        <w:rPr>
          <w:b/>
          <w:sz w:val="26"/>
          <w:szCs w:val="26"/>
        </w:rPr>
        <w:t xml:space="preserve">În temeiul: </w:t>
      </w:r>
      <w:r w:rsidRPr="00501BC2">
        <w:rPr>
          <w:sz w:val="26"/>
          <w:szCs w:val="26"/>
        </w:rPr>
        <w:t>prevederilor art. 9 alin. (4) din Hotărârea Guvernului nr. 370/2021 privind organizarea și funcționarea Ministerului Transporturilor și Infrastructurii</w:t>
      </w:r>
    </w:p>
    <w:p w14:paraId="44B36519" w14:textId="77777777" w:rsidR="00501BC2" w:rsidRPr="00501BC2" w:rsidRDefault="00501BC2" w:rsidP="00501BC2">
      <w:pPr>
        <w:ind w:firstLine="720"/>
        <w:jc w:val="both"/>
        <w:rPr>
          <w:sz w:val="26"/>
          <w:szCs w:val="26"/>
        </w:rPr>
      </w:pPr>
    </w:p>
    <w:p w14:paraId="313A4DBE" w14:textId="77777777" w:rsidR="00501BC2" w:rsidRPr="00501BC2" w:rsidRDefault="00501BC2" w:rsidP="00501BC2">
      <w:pPr>
        <w:ind w:firstLine="720"/>
        <w:jc w:val="both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>Ministrul transporturilor</w:t>
      </w:r>
      <w:r w:rsidR="009E3FD1">
        <w:rPr>
          <w:b/>
          <w:sz w:val="26"/>
          <w:szCs w:val="26"/>
        </w:rPr>
        <w:t xml:space="preserve"> și</w:t>
      </w:r>
      <w:r w:rsidRPr="00501BC2">
        <w:rPr>
          <w:b/>
          <w:sz w:val="26"/>
          <w:szCs w:val="26"/>
        </w:rPr>
        <w:t xml:space="preserve"> infrastructurii</w:t>
      </w:r>
      <w:r w:rsidR="002A096D">
        <w:rPr>
          <w:b/>
          <w:sz w:val="26"/>
          <w:szCs w:val="26"/>
        </w:rPr>
        <w:t xml:space="preserve">, interimar </w:t>
      </w:r>
      <w:r w:rsidRPr="00501BC2">
        <w:rPr>
          <w:b/>
          <w:sz w:val="26"/>
          <w:szCs w:val="26"/>
        </w:rPr>
        <w:t>emite următorul</w:t>
      </w:r>
    </w:p>
    <w:p w14:paraId="24C54DD0" w14:textId="77777777" w:rsidR="00501BC2" w:rsidRPr="00501BC2" w:rsidRDefault="00501BC2" w:rsidP="00501BC2">
      <w:pPr>
        <w:ind w:firstLine="720"/>
        <w:jc w:val="both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 xml:space="preserve"> </w:t>
      </w:r>
    </w:p>
    <w:p w14:paraId="4046EB98" w14:textId="77777777" w:rsidR="00501BC2" w:rsidRPr="00501BC2" w:rsidRDefault="00501BC2" w:rsidP="00501BC2">
      <w:pPr>
        <w:jc w:val="center"/>
        <w:rPr>
          <w:b/>
          <w:sz w:val="26"/>
          <w:szCs w:val="26"/>
        </w:rPr>
      </w:pPr>
      <w:r w:rsidRPr="00501BC2">
        <w:rPr>
          <w:b/>
          <w:sz w:val="26"/>
          <w:szCs w:val="26"/>
        </w:rPr>
        <w:t>O R D I N:</w:t>
      </w:r>
    </w:p>
    <w:p w14:paraId="7BC9078C" w14:textId="77777777" w:rsidR="00501BC2" w:rsidRPr="00501BC2" w:rsidRDefault="00501BC2" w:rsidP="00501BC2">
      <w:pPr>
        <w:jc w:val="center"/>
        <w:rPr>
          <w:b/>
          <w:sz w:val="26"/>
          <w:szCs w:val="26"/>
        </w:rPr>
      </w:pPr>
    </w:p>
    <w:p w14:paraId="6A338430" w14:textId="77777777" w:rsidR="00501BC2" w:rsidRPr="00501BC2" w:rsidRDefault="00501BC2" w:rsidP="00501BC2">
      <w:pPr>
        <w:ind w:firstLine="720"/>
        <w:jc w:val="both"/>
        <w:rPr>
          <w:sz w:val="26"/>
          <w:szCs w:val="26"/>
        </w:rPr>
      </w:pPr>
      <w:r w:rsidRPr="00501BC2">
        <w:rPr>
          <w:b/>
          <w:sz w:val="26"/>
          <w:szCs w:val="26"/>
        </w:rPr>
        <w:t>Art. 1</w:t>
      </w:r>
      <w:r w:rsidRPr="00501BC2">
        <w:rPr>
          <w:sz w:val="26"/>
          <w:szCs w:val="26"/>
        </w:rPr>
        <w:t xml:space="preserve"> – Anexa la Ordinul ministrului transporturilor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infrastructurii nr. 982/2011 privind aprobarea Listei cuprinzând punctele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locurile de operare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limitele acestora, a căror infrastructură portuară este proprietate privată, precum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limitele radelor portuare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ale zonelor de ancoraj, publicat în Monitorul Oficial al României, Partea I, nr. 888 din 15 decembrie 2011, cu modificările ulterioare, se modifică </w:t>
      </w:r>
      <w:proofErr w:type="spellStart"/>
      <w:r w:rsidRPr="00501BC2">
        <w:rPr>
          <w:sz w:val="26"/>
          <w:szCs w:val="26"/>
        </w:rPr>
        <w:t>şi</w:t>
      </w:r>
      <w:proofErr w:type="spellEnd"/>
      <w:r w:rsidRPr="00501BC2">
        <w:rPr>
          <w:sz w:val="26"/>
          <w:szCs w:val="26"/>
        </w:rPr>
        <w:t xml:space="preserve"> se </w:t>
      </w:r>
      <w:proofErr w:type="spellStart"/>
      <w:r w:rsidRPr="00501BC2">
        <w:rPr>
          <w:sz w:val="26"/>
          <w:szCs w:val="26"/>
        </w:rPr>
        <w:t>înlocuieşte</w:t>
      </w:r>
      <w:proofErr w:type="spellEnd"/>
      <w:r w:rsidRPr="00501BC2">
        <w:rPr>
          <w:sz w:val="26"/>
          <w:szCs w:val="26"/>
        </w:rPr>
        <w:t xml:space="preserve"> cu anexa care face parte integrantă din prezentul ordin..</w:t>
      </w:r>
    </w:p>
    <w:p w14:paraId="556308DE" w14:textId="77777777" w:rsidR="00501BC2" w:rsidRPr="00501BC2" w:rsidRDefault="00501BC2" w:rsidP="00501BC2">
      <w:pPr>
        <w:ind w:firstLine="720"/>
        <w:jc w:val="both"/>
        <w:rPr>
          <w:sz w:val="26"/>
          <w:szCs w:val="26"/>
        </w:rPr>
      </w:pPr>
      <w:r w:rsidRPr="00501BC2">
        <w:rPr>
          <w:b/>
          <w:sz w:val="26"/>
          <w:szCs w:val="26"/>
        </w:rPr>
        <w:t xml:space="preserve">Art. 2 </w:t>
      </w:r>
      <w:r w:rsidRPr="00501BC2">
        <w:rPr>
          <w:sz w:val="26"/>
          <w:szCs w:val="26"/>
        </w:rPr>
        <w:t>– Prezentul ordin se publică în Monitorul Oficial al României, Partea I.</w:t>
      </w:r>
    </w:p>
    <w:p w14:paraId="535807E9" w14:textId="77777777" w:rsidR="00501BC2" w:rsidRPr="009042C3" w:rsidRDefault="00501BC2">
      <w:pPr>
        <w:jc w:val="center"/>
        <w:rPr>
          <w:rFonts w:ascii="Trebuchet MS" w:hAnsi="Trebuchet MS"/>
          <w:b/>
          <w:sz w:val="22"/>
          <w:szCs w:val="22"/>
        </w:rPr>
      </w:pPr>
    </w:p>
    <w:p w14:paraId="7334589F" w14:textId="77777777" w:rsidR="00A932CA" w:rsidRPr="009042C3" w:rsidRDefault="00A932CA">
      <w:pPr>
        <w:jc w:val="center"/>
        <w:rPr>
          <w:rFonts w:ascii="Trebuchet MS" w:hAnsi="Trebuchet MS"/>
          <w:b/>
          <w:sz w:val="22"/>
          <w:szCs w:val="22"/>
        </w:rPr>
      </w:pPr>
    </w:p>
    <w:p w14:paraId="3A38C9F1" w14:textId="77777777" w:rsidR="00244B60" w:rsidRPr="00244B60" w:rsidRDefault="00A932CA" w:rsidP="009E3FD1">
      <w:pPr>
        <w:jc w:val="both"/>
        <w:rPr>
          <w:rFonts w:ascii="Trebuchet MS" w:hAnsi="Trebuchet MS"/>
          <w:bCs/>
          <w:sz w:val="22"/>
          <w:szCs w:val="22"/>
        </w:rPr>
      </w:pPr>
      <w:r w:rsidRPr="009042C3">
        <w:rPr>
          <w:rFonts w:ascii="Trebuchet MS" w:hAnsi="Trebuchet MS"/>
          <w:sz w:val="22"/>
          <w:szCs w:val="22"/>
        </w:rPr>
        <w:tab/>
      </w:r>
    </w:p>
    <w:p w14:paraId="2FA7F7E5" w14:textId="77777777" w:rsidR="00244B60" w:rsidRPr="009042C3" w:rsidRDefault="00244B60" w:rsidP="003B6C6C">
      <w:pPr>
        <w:jc w:val="both"/>
        <w:rPr>
          <w:rFonts w:ascii="Trebuchet MS" w:hAnsi="Trebuchet MS"/>
          <w:sz w:val="22"/>
          <w:szCs w:val="22"/>
        </w:rPr>
      </w:pPr>
    </w:p>
    <w:p w14:paraId="59DDE1C2" w14:textId="77777777" w:rsidR="00941D67" w:rsidRPr="009042C3" w:rsidRDefault="00941D67">
      <w:pPr>
        <w:jc w:val="both"/>
        <w:rPr>
          <w:rFonts w:ascii="Trebuchet MS" w:hAnsi="Trebuchet MS"/>
          <w:sz w:val="22"/>
          <w:szCs w:val="22"/>
        </w:rPr>
      </w:pPr>
    </w:p>
    <w:p w14:paraId="302AB9F3" w14:textId="77777777" w:rsidR="00A932CA" w:rsidRPr="009042C3" w:rsidRDefault="00A932CA">
      <w:pPr>
        <w:pStyle w:val="Heading1"/>
        <w:rPr>
          <w:rFonts w:ascii="Trebuchet MS" w:hAnsi="Trebuchet MS"/>
          <w:sz w:val="22"/>
          <w:szCs w:val="22"/>
        </w:rPr>
      </w:pPr>
      <w:r w:rsidRPr="009042C3">
        <w:rPr>
          <w:rFonts w:ascii="Trebuchet MS" w:hAnsi="Trebuchet MS"/>
          <w:sz w:val="22"/>
          <w:szCs w:val="22"/>
        </w:rPr>
        <w:t>MINISTRU</w:t>
      </w:r>
      <w:r w:rsidR="00214608">
        <w:rPr>
          <w:rFonts w:ascii="Trebuchet MS" w:hAnsi="Trebuchet MS"/>
          <w:sz w:val="22"/>
          <w:szCs w:val="22"/>
        </w:rPr>
        <w:t xml:space="preserve"> INTERIMAR</w:t>
      </w:r>
    </w:p>
    <w:p w14:paraId="722C7D62" w14:textId="77777777" w:rsidR="00A932CA" w:rsidRPr="009042C3" w:rsidRDefault="00A932CA">
      <w:pPr>
        <w:jc w:val="center"/>
        <w:rPr>
          <w:rFonts w:ascii="Trebuchet MS" w:hAnsi="Trebuchet MS"/>
          <w:b/>
          <w:sz w:val="22"/>
          <w:szCs w:val="22"/>
        </w:rPr>
      </w:pPr>
    </w:p>
    <w:p w14:paraId="2FD31E33" w14:textId="77777777" w:rsidR="00A932CA" w:rsidRPr="009042C3" w:rsidRDefault="00214608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DAN VÎLCEANU</w:t>
      </w:r>
    </w:p>
    <w:p w14:paraId="513A5F45" w14:textId="77777777" w:rsidR="008F38A6" w:rsidRPr="009D3FB3" w:rsidRDefault="008F38A6" w:rsidP="008F38A6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 w:type="page"/>
      </w:r>
    </w:p>
    <w:p w14:paraId="4765C49D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0233B0">
        <w:rPr>
          <w:rFonts w:ascii="Trebuchet MS" w:hAnsi="Trebuchet MS"/>
          <w:b/>
          <w:sz w:val="22"/>
          <w:szCs w:val="22"/>
          <w:u w:val="single"/>
        </w:rPr>
        <w:lastRenderedPageBreak/>
        <w:t>PROPUNEM SEMNAREA</w:t>
      </w:r>
    </w:p>
    <w:p w14:paraId="2634A01E" w14:textId="77777777" w:rsidR="008F38A6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4BEF53A6" w14:textId="77777777" w:rsidR="008F38A6" w:rsidRDefault="008F38A6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SECRETAR DE STAT</w:t>
      </w:r>
    </w:p>
    <w:p w14:paraId="3768DC59" w14:textId="77777777" w:rsidR="00FB24F9" w:rsidRDefault="00FB24F9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4CDA2264" w14:textId="77777777" w:rsidR="002A096D" w:rsidRDefault="002A096D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67662AEC" w14:textId="77777777" w:rsidR="002A096D" w:rsidRDefault="002A096D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55897C58" w14:textId="77777777" w:rsidR="001C3CB0" w:rsidRPr="000233B0" w:rsidRDefault="001C3CB0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1674294B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0160D640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8F38A6" w:rsidRPr="000233B0" w14:paraId="7691F584" w14:textId="77777777" w:rsidTr="00FF443C">
        <w:trPr>
          <w:trHeight w:val="1409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B080AF8" w14:textId="77777777" w:rsidR="008F38A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SECRETAR GENERAL</w:t>
            </w:r>
            <w:r w:rsidR="00F17CC1">
              <w:rPr>
                <w:rFonts w:ascii="Trebuchet MS" w:hAnsi="Trebuchet MS"/>
                <w:b/>
                <w:sz w:val="22"/>
                <w:szCs w:val="22"/>
              </w:rPr>
              <w:t xml:space="preserve"> ADJUNCT</w:t>
            </w:r>
          </w:p>
          <w:p w14:paraId="7E99D55C" w14:textId="77777777" w:rsidR="00F17CC1" w:rsidRPr="000233B0" w:rsidRDefault="00F17CC1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Adrian Daniel GĂVRUȚA</w:t>
            </w:r>
          </w:p>
          <w:p w14:paraId="6E9B2D2B" w14:textId="77777777" w:rsidR="008F38A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220C979" w14:textId="77777777" w:rsidR="001C3CB0" w:rsidRDefault="001C3CB0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EDE14BA" w14:textId="77777777" w:rsidR="002A096D" w:rsidRDefault="002A096D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8CE0162" w14:textId="77777777" w:rsidR="001C3CB0" w:rsidRDefault="001C3CB0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217CFF6" w14:textId="77777777" w:rsidR="001C3CB0" w:rsidRPr="000233B0" w:rsidRDefault="001C3CB0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F38A6" w:rsidRPr="000233B0" w14:paraId="57C5261D" w14:textId="77777777" w:rsidTr="00FF443C">
        <w:trPr>
          <w:trHeight w:val="579"/>
        </w:trPr>
        <w:tc>
          <w:tcPr>
            <w:tcW w:w="3128" w:type="dxa"/>
            <w:shd w:val="clear" w:color="auto" w:fill="auto"/>
          </w:tcPr>
          <w:p w14:paraId="5884D165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14:paraId="7A62070D" w14:textId="77777777" w:rsidR="008F38A6" w:rsidRPr="000233B0" w:rsidRDefault="008F38A6" w:rsidP="00FF443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FUNCȚIA PUBLICĂ</w:t>
            </w:r>
          </w:p>
        </w:tc>
        <w:tc>
          <w:tcPr>
            <w:tcW w:w="1791" w:type="dxa"/>
            <w:shd w:val="clear" w:color="auto" w:fill="auto"/>
          </w:tcPr>
          <w:p w14:paraId="1DB56520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SEMNĂTURA</w:t>
            </w:r>
          </w:p>
        </w:tc>
        <w:tc>
          <w:tcPr>
            <w:tcW w:w="1665" w:type="dxa"/>
            <w:shd w:val="clear" w:color="auto" w:fill="auto"/>
          </w:tcPr>
          <w:p w14:paraId="52F54993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DATA</w:t>
            </w:r>
          </w:p>
        </w:tc>
        <w:tc>
          <w:tcPr>
            <w:tcW w:w="2105" w:type="dxa"/>
            <w:shd w:val="clear" w:color="auto" w:fill="auto"/>
          </w:tcPr>
          <w:p w14:paraId="27147B26" w14:textId="77777777" w:rsidR="008F38A6" w:rsidRPr="000233B0" w:rsidRDefault="008F38A6" w:rsidP="00FF443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NR. ÎNREGISTRARE</w:t>
            </w:r>
          </w:p>
        </w:tc>
      </w:tr>
      <w:tr w:rsidR="008F38A6" w:rsidRPr="000233B0" w14:paraId="4EB91362" w14:textId="77777777" w:rsidTr="00FF443C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14:paraId="4154010C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 xml:space="preserve">Direcția </w:t>
            </w:r>
            <w:r>
              <w:rPr>
                <w:rFonts w:ascii="Trebuchet MS" w:hAnsi="Trebuchet MS"/>
                <w:b/>
                <w:sz w:val="22"/>
                <w:szCs w:val="22"/>
              </w:rPr>
              <w:t>Avizare</w:t>
            </w:r>
          </w:p>
        </w:tc>
      </w:tr>
      <w:tr w:rsidR="008F38A6" w:rsidRPr="000233B0" w14:paraId="6335B3D4" w14:textId="77777777" w:rsidTr="00FF443C">
        <w:trPr>
          <w:trHeight w:val="336"/>
        </w:trPr>
        <w:tc>
          <w:tcPr>
            <w:tcW w:w="3128" w:type="dxa"/>
            <w:shd w:val="clear" w:color="auto" w:fill="auto"/>
          </w:tcPr>
          <w:p w14:paraId="2D297144" w14:textId="77777777" w:rsidR="008F38A6" w:rsidRPr="000233B0" w:rsidRDefault="007B14EA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Laura Elena ȚOPA</w:t>
            </w:r>
          </w:p>
          <w:p w14:paraId="29EB0F4D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14:paraId="39B6CF65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14:paraId="353F280A" w14:textId="77777777" w:rsidR="008F38A6" w:rsidRPr="000233B0" w:rsidRDefault="008F38A6" w:rsidP="00FF443C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0233B0">
              <w:rPr>
                <w:rFonts w:ascii="Trebuchet MS" w:hAnsi="Trebuchet MS"/>
                <w:sz w:val="22"/>
                <w:szCs w:val="22"/>
              </w:rPr>
              <w:t xml:space="preserve">Director </w:t>
            </w:r>
          </w:p>
        </w:tc>
        <w:tc>
          <w:tcPr>
            <w:tcW w:w="1791" w:type="dxa"/>
            <w:shd w:val="clear" w:color="auto" w:fill="auto"/>
          </w:tcPr>
          <w:p w14:paraId="52EFD303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14:paraId="557EE996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14:paraId="00D414FC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</w:tr>
      <w:tr w:rsidR="008F38A6" w:rsidRPr="000233B0" w14:paraId="332A288C" w14:textId="77777777" w:rsidTr="00FF443C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14:paraId="1E40B345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0233B0">
              <w:rPr>
                <w:rFonts w:ascii="Trebuchet MS" w:hAnsi="Trebuchet MS"/>
                <w:b/>
                <w:sz w:val="22"/>
                <w:szCs w:val="22"/>
              </w:rPr>
              <w:t>Direcția Transport Naval</w:t>
            </w:r>
          </w:p>
        </w:tc>
      </w:tr>
      <w:tr w:rsidR="008F38A6" w:rsidRPr="000233B0" w14:paraId="4007A8C7" w14:textId="77777777" w:rsidTr="00FF443C">
        <w:trPr>
          <w:trHeight w:val="20"/>
        </w:trPr>
        <w:tc>
          <w:tcPr>
            <w:tcW w:w="3128" w:type="dxa"/>
            <w:shd w:val="clear" w:color="auto" w:fill="auto"/>
          </w:tcPr>
          <w:p w14:paraId="73624B76" w14:textId="77777777" w:rsidR="008F38A6" w:rsidRPr="000233B0" w:rsidRDefault="004D781E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Doina Teodora COJOCARU</w:t>
            </w:r>
          </w:p>
          <w:p w14:paraId="1CF5EE72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14:paraId="21C95991" w14:textId="77777777" w:rsidR="008F38A6" w:rsidRPr="000233B0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14:paraId="447DD476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0233B0">
              <w:rPr>
                <w:rFonts w:ascii="Trebuchet MS" w:hAnsi="Trebuchet MS"/>
                <w:sz w:val="22"/>
                <w:szCs w:val="22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14:paraId="2A4C82F8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14:paraId="54491E3D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14:paraId="1419E234" w14:textId="77777777" w:rsidR="008F38A6" w:rsidRPr="000233B0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</w:tr>
    </w:tbl>
    <w:p w14:paraId="00E2A381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11A72ABD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551F41D8" w14:textId="77777777" w:rsidR="008F38A6" w:rsidRPr="000233B0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2B2DCEC1" w14:textId="77777777" w:rsidR="00A932CA" w:rsidRPr="009042C3" w:rsidRDefault="00A932CA" w:rsidP="008F38A6">
      <w:pPr>
        <w:rPr>
          <w:rFonts w:ascii="Trebuchet MS" w:hAnsi="Trebuchet MS"/>
          <w:b/>
          <w:sz w:val="22"/>
          <w:szCs w:val="22"/>
        </w:rPr>
      </w:pPr>
    </w:p>
    <w:sectPr w:rsidR="00A932CA" w:rsidRPr="009042C3" w:rsidSect="009042C3">
      <w:headerReference w:type="default" r:id="rId8"/>
      <w:pgSz w:w="11906" w:h="16838"/>
      <w:pgMar w:top="1759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BB6A" w14:textId="77777777" w:rsidR="00835975" w:rsidRDefault="00835975" w:rsidP="007D2E76">
      <w:r>
        <w:separator/>
      </w:r>
    </w:p>
  </w:endnote>
  <w:endnote w:type="continuationSeparator" w:id="0">
    <w:p w14:paraId="5B3BE154" w14:textId="77777777" w:rsidR="00835975" w:rsidRDefault="00835975" w:rsidP="007D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FCD9" w14:textId="77777777" w:rsidR="00835975" w:rsidRDefault="00835975" w:rsidP="007D2E76">
      <w:r>
        <w:separator/>
      </w:r>
    </w:p>
  </w:footnote>
  <w:footnote w:type="continuationSeparator" w:id="0">
    <w:p w14:paraId="5169A684" w14:textId="77777777" w:rsidR="00835975" w:rsidRDefault="00835975" w:rsidP="007D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8460"/>
    </w:tblGrid>
    <w:tr w:rsidR="00DA6EFB" w:rsidRPr="00D65A6E" w14:paraId="0033BD02" w14:textId="77777777" w:rsidTr="00951B68">
      <w:tc>
        <w:tcPr>
          <w:tcW w:w="1980" w:type="dxa"/>
          <w:shd w:val="clear" w:color="auto" w:fill="auto"/>
        </w:tcPr>
        <w:p w14:paraId="28FC8DC1" w14:textId="77777777" w:rsidR="00DA6EFB" w:rsidRPr="00D65A6E" w:rsidRDefault="00527FDF" w:rsidP="00DA6EFB">
          <w:pPr>
            <w:ind w:left="360"/>
            <w:rPr>
              <w:sz w:val="18"/>
              <w:szCs w:val="18"/>
            </w:rPr>
          </w:pPr>
          <w:r w:rsidRPr="00D65A6E">
            <w:rPr>
              <w:noProof/>
              <w:color w:val="0000FF"/>
              <w:sz w:val="18"/>
              <w:szCs w:val="18"/>
              <w:lang w:val="en-US"/>
            </w:rPr>
            <w:drawing>
              <wp:inline distT="0" distB="0" distL="0" distR="0" wp14:anchorId="2CD52F1B" wp14:editId="097CFC8C">
                <wp:extent cx="885825" cy="885825"/>
                <wp:effectExtent l="0" t="0" r="9525" b="9525"/>
                <wp:docPr id="1" name="Picture 1" descr="Image result for noua stema a RO guver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noua stema a RO guv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shd w:val="clear" w:color="auto" w:fill="auto"/>
          <w:vAlign w:val="center"/>
        </w:tcPr>
        <w:p w14:paraId="7BD6F2F6" w14:textId="77777777" w:rsidR="00DA6EFB" w:rsidRPr="00D65A6E" w:rsidRDefault="00DA6EFB" w:rsidP="00DA6EFB">
          <w:pPr>
            <w:rPr>
              <w:sz w:val="18"/>
              <w:szCs w:val="18"/>
            </w:rPr>
          </w:pP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MINISTERUL TRANSPORTURILOR </w:t>
          </w:r>
          <w:r w:rsidRPr="00D65A6E">
            <w:rPr>
              <w:rFonts w:ascii="Cambria" w:hAnsi="Cambria" w:cs="Cambria"/>
              <w:b/>
              <w:color w:val="808080"/>
              <w:sz w:val="26"/>
              <w:szCs w:val="26"/>
            </w:rPr>
            <w:t>Ș</w:t>
          </w: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I INFRASTRUCTURII </w:t>
          </w:r>
        </w:p>
      </w:tc>
    </w:tr>
  </w:tbl>
  <w:p w14:paraId="5BE6B018" w14:textId="77777777" w:rsidR="009042C3" w:rsidRDefault="009042C3">
    <w:pPr>
      <w:pStyle w:val="Header"/>
    </w:pPr>
  </w:p>
  <w:p w14:paraId="3BFE75AB" w14:textId="77777777" w:rsidR="009042C3" w:rsidRDefault="00904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77B36"/>
    <w:multiLevelType w:val="singleLevel"/>
    <w:tmpl w:val="375873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E7"/>
    <w:rsid w:val="000034C9"/>
    <w:rsid w:val="00021F42"/>
    <w:rsid w:val="00030755"/>
    <w:rsid w:val="00043A1A"/>
    <w:rsid w:val="00051834"/>
    <w:rsid w:val="00062529"/>
    <w:rsid w:val="00062710"/>
    <w:rsid w:val="000A088C"/>
    <w:rsid w:val="000B2669"/>
    <w:rsid w:val="000E70F8"/>
    <w:rsid w:val="000E72B8"/>
    <w:rsid w:val="0012065F"/>
    <w:rsid w:val="00122959"/>
    <w:rsid w:val="0015669C"/>
    <w:rsid w:val="00173D7A"/>
    <w:rsid w:val="001B733E"/>
    <w:rsid w:val="001C3CB0"/>
    <w:rsid w:val="001E31B6"/>
    <w:rsid w:val="002066F0"/>
    <w:rsid w:val="00214608"/>
    <w:rsid w:val="00237687"/>
    <w:rsid w:val="00244B60"/>
    <w:rsid w:val="0028298E"/>
    <w:rsid w:val="002A096D"/>
    <w:rsid w:val="002A72D6"/>
    <w:rsid w:val="002D68CC"/>
    <w:rsid w:val="002E715E"/>
    <w:rsid w:val="003110D7"/>
    <w:rsid w:val="003372A7"/>
    <w:rsid w:val="00370E29"/>
    <w:rsid w:val="00374921"/>
    <w:rsid w:val="00383D37"/>
    <w:rsid w:val="003A3A5F"/>
    <w:rsid w:val="003A48C3"/>
    <w:rsid w:val="003B6C6C"/>
    <w:rsid w:val="003D0BEE"/>
    <w:rsid w:val="0040769F"/>
    <w:rsid w:val="00416B75"/>
    <w:rsid w:val="004171AA"/>
    <w:rsid w:val="004803A8"/>
    <w:rsid w:val="004C0DFA"/>
    <w:rsid w:val="004D781E"/>
    <w:rsid w:val="004E2AE6"/>
    <w:rsid w:val="00501BC2"/>
    <w:rsid w:val="005133C5"/>
    <w:rsid w:val="00527FDF"/>
    <w:rsid w:val="005A7C30"/>
    <w:rsid w:val="005A7FA5"/>
    <w:rsid w:val="00613FF4"/>
    <w:rsid w:val="00634AA6"/>
    <w:rsid w:val="006500C5"/>
    <w:rsid w:val="00651FBD"/>
    <w:rsid w:val="00671735"/>
    <w:rsid w:val="006E5038"/>
    <w:rsid w:val="006F0969"/>
    <w:rsid w:val="00711C66"/>
    <w:rsid w:val="00731BCD"/>
    <w:rsid w:val="0077088B"/>
    <w:rsid w:val="00786D0E"/>
    <w:rsid w:val="007B14EA"/>
    <w:rsid w:val="007D2E76"/>
    <w:rsid w:val="007D5F38"/>
    <w:rsid w:val="00804815"/>
    <w:rsid w:val="00813FDF"/>
    <w:rsid w:val="008247AD"/>
    <w:rsid w:val="008271AC"/>
    <w:rsid w:val="00835975"/>
    <w:rsid w:val="00851488"/>
    <w:rsid w:val="00860006"/>
    <w:rsid w:val="00891CA5"/>
    <w:rsid w:val="008F38A6"/>
    <w:rsid w:val="008F6EB3"/>
    <w:rsid w:val="009042C3"/>
    <w:rsid w:val="00911329"/>
    <w:rsid w:val="0093421E"/>
    <w:rsid w:val="00941D67"/>
    <w:rsid w:val="00947060"/>
    <w:rsid w:val="00951B68"/>
    <w:rsid w:val="009B5DE3"/>
    <w:rsid w:val="009D008B"/>
    <w:rsid w:val="009E3FD1"/>
    <w:rsid w:val="00A46B03"/>
    <w:rsid w:val="00A53D22"/>
    <w:rsid w:val="00A932CA"/>
    <w:rsid w:val="00B07980"/>
    <w:rsid w:val="00B52143"/>
    <w:rsid w:val="00B669C5"/>
    <w:rsid w:val="00B7797F"/>
    <w:rsid w:val="00B82E5E"/>
    <w:rsid w:val="00B839D8"/>
    <w:rsid w:val="00BB4386"/>
    <w:rsid w:val="00BF0E06"/>
    <w:rsid w:val="00C7556C"/>
    <w:rsid w:val="00CA54A5"/>
    <w:rsid w:val="00CF491C"/>
    <w:rsid w:val="00D155D6"/>
    <w:rsid w:val="00D1753D"/>
    <w:rsid w:val="00D51C24"/>
    <w:rsid w:val="00D762E7"/>
    <w:rsid w:val="00DA18D5"/>
    <w:rsid w:val="00DA6EFB"/>
    <w:rsid w:val="00DB1CC6"/>
    <w:rsid w:val="00DB2F75"/>
    <w:rsid w:val="00E11004"/>
    <w:rsid w:val="00E206C1"/>
    <w:rsid w:val="00EF2B18"/>
    <w:rsid w:val="00F10645"/>
    <w:rsid w:val="00F17CC1"/>
    <w:rsid w:val="00F3343A"/>
    <w:rsid w:val="00F639CF"/>
    <w:rsid w:val="00F83EA7"/>
    <w:rsid w:val="00F92984"/>
    <w:rsid w:val="00FB24F9"/>
    <w:rsid w:val="00FC1647"/>
    <w:rsid w:val="00FE1843"/>
    <w:rsid w:val="00FE2F5A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ADD786"/>
  <w15:chartTrackingRefBased/>
  <w15:docId w15:val="{0A19816A-C6BA-478E-8317-80750A1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sid w:val="00F10645"/>
  </w:style>
  <w:style w:type="character" w:styleId="FootnoteReference">
    <w:name w:val="footnote reference"/>
    <w:semiHidden/>
    <w:rsid w:val="00F10645"/>
    <w:rPr>
      <w:vertAlign w:val="superscript"/>
    </w:rPr>
  </w:style>
  <w:style w:type="table" w:styleId="TableGrid">
    <w:name w:val="Table Grid"/>
    <w:basedOn w:val="TableNormal"/>
    <w:rsid w:val="008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2CharCharChar1CharCharChar">
    <w:name w:val="Char Char Char Char Char Char Char Char2 Char Char Char1 Char Char Char"/>
    <w:basedOn w:val="Normal"/>
    <w:rsid w:val="008247AD"/>
    <w:rPr>
      <w:rFonts w:eastAsia="PMingLiU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9042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42C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42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42C3"/>
    <w:rPr>
      <w:lang w:eastAsia="en-US"/>
    </w:rPr>
  </w:style>
  <w:style w:type="paragraph" w:styleId="NormalWeb">
    <w:name w:val="Normal (Web)"/>
    <w:basedOn w:val="Normal"/>
    <w:uiPriority w:val="99"/>
    <w:unhideWhenUsed/>
    <w:rsid w:val="00244B60"/>
    <w:pPr>
      <w:suppressAutoHyphens/>
      <w:spacing w:after="280" w:line="276" w:lineRule="auto"/>
    </w:pPr>
    <w:rPr>
      <w:sz w:val="24"/>
      <w:szCs w:val="24"/>
      <w:lang w:val="en-US"/>
    </w:rPr>
  </w:style>
  <w:style w:type="character" w:customStyle="1" w:styleId="l5tlu1">
    <w:name w:val="l5tlu1"/>
    <w:rsid w:val="002E715E"/>
    <w:rPr>
      <w:b/>
      <w:bCs/>
      <w:color w:val="000000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B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BC2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0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71B8-5D82-4DFC-B674-AE98C0A4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TRANSPORTURILOR,</vt:lpstr>
      <vt:lpstr>MINISTERUL TRANSPORTURILOR, </vt:lpstr>
    </vt:vector>
  </TitlesOfParts>
  <Company>Ministerul Transporturilor</Company>
  <LinksUpToDate>false</LinksUpToDate>
  <CharactersWithSpaces>2280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TRANSPORTURILOR,</dc:title>
  <dc:subject/>
  <dc:creator>news24</dc:creator>
  <cp:keywords/>
  <cp:lastModifiedBy>Constanta Port Business Association</cp:lastModifiedBy>
  <cp:revision>2</cp:revision>
  <cp:lastPrinted>2021-10-04T08:19:00Z</cp:lastPrinted>
  <dcterms:created xsi:type="dcterms:W3CDTF">2021-10-11T10:42:00Z</dcterms:created>
  <dcterms:modified xsi:type="dcterms:W3CDTF">2021-10-11T10:42:00Z</dcterms:modified>
</cp:coreProperties>
</file>